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8473FC">
      <w:pPr>
        <w:rPr>
          <w:rFonts w:ascii="Arial" w:hAnsi="Arial" w:cs="Arial"/>
          <w:sz w:val="22"/>
        </w:rPr>
      </w:pPr>
    </w:p>
    <w:p w:rsidR="00000000" w:rsidRDefault="008473FC">
      <w:pPr>
        <w:rPr>
          <w:rFonts w:ascii="Arial" w:hAnsi="Arial" w:cs="Arial"/>
          <w:sz w:val="22"/>
        </w:rPr>
      </w:pPr>
      <w:r>
        <w:rPr>
          <w:rFonts w:ascii="Arial" w:hAnsi="Arial" w:cs="Arial"/>
          <w:sz w:val="22"/>
        </w:rPr>
        <w:t>Prof. Dr.-Ing. Max Mustermann</w:t>
      </w:r>
    </w:p>
    <w:p w:rsidR="00000000" w:rsidRDefault="008473FC">
      <w:pPr>
        <w:rPr>
          <w:rFonts w:ascii="Arial" w:hAnsi="Arial" w:cs="Arial"/>
          <w:sz w:val="22"/>
        </w:rPr>
      </w:pPr>
      <w:r>
        <w:rPr>
          <w:rFonts w:ascii="Arial" w:hAnsi="Arial" w:cs="Arial"/>
          <w:sz w:val="22"/>
        </w:rPr>
        <w:t>Institut für Musterforschung</w:t>
      </w:r>
    </w:p>
    <w:p w:rsidR="00000000" w:rsidRDefault="008473FC">
      <w:pPr>
        <w:rPr>
          <w:rFonts w:ascii="Arial" w:hAnsi="Arial" w:cs="Arial"/>
          <w:sz w:val="22"/>
        </w:rPr>
      </w:pPr>
      <w:r>
        <w:rPr>
          <w:rFonts w:ascii="Arial" w:hAnsi="Arial" w:cs="Arial"/>
          <w:sz w:val="22"/>
        </w:rPr>
        <w:t>Musterhochschule</w:t>
      </w:r>
    </w:p>
    <w:p w:rsidR="00000000" w:rsidRDefault="008473FC">
      <w:pPr>
        <w:rPr>
          <w:rFonts w:ascii="Arial" w:hAnsi="Arial" w:cs="Arial"/>
          <w:sz w:val="22"/>
        </w:rPr>
      </w:pPr>
      <w:r>
        <w:rPr>
          <w:rFonts w:ascii="Arial" w:hAnsi="Arial" w:cs="Arial"/>
          <w:sz w:val="22"/>
        </w:rPr>
        <w:t>Musterstraße 1</w:t>
      </w:r>
    </w:p>
    <w:p w:rsidR="00000000" w:rsidRDefault="008473FC">
      <w:pPr>
        <w:rPr>
          <w:rFonts w:ascii="Arial" w:hAnsi="Arial" w:cs="Arial"/>
          <w:sz w:val="20"/>
          <w:lang/>
        </w:rPr>
      </w:pPr>
      <w:r>
        <w:rPr>
          <w:rFonts w:ascii="Arial" w:hAnsi="Arial" w:cs="Arial"/>
          <w:sz w:val="22"/>
        </w:rPr>
        <w:t>12345 Musterhausen</w:t>
      </w:r>
    </w:p>
    <w:p w:rsidR="00000000" w:rsidRDefault="008473FC">
      <w:pPr>
        <w:jc w:val="right"/>
        <w:rPr>
          <w:rFonts w:ascii="Arial" w:hAnsi="Arial" w:cs="Arial"/>
          <w:sz w:val="22"/>
        </w:rPr>
      </w:pPr>
      <w:r>
        <w:rPr>
          <w:rFonts w:ascii="Arial" w:hAnsi="Arial" w:cs="Arial"/>
          <w:sz w:val="20"/>
          <w:lang/>
        </w:rPr>
        <w:t>Stand: xx.yy.20xx</w:t>
      </w:r>
    </w:p>
    <w:p w:rsidR="00000000" w:rsidRDefault="008473FC">
      <w:pPr>
        <w:rPr>
          <w:rFonts w:ascii="Arial" w:hAnsi="Arial" w:cs="Arial"/>
          <w:sz w:val="22"/>
        </w:rPr>
      </w:pPr>
    </w:p>
    <w:tbl>
      <w:tblPr>
        <w:tblW w:w="0" w:type="auto"/>
        <w:tblInd w:w="-25" w:type="dxa"/>
        <w:tblLayout w:type="fixed"/>
        <w:tblCellMar>
          <w:left w:w="70" w:type="dxa"/>
          <w:right w:w="70" w:type="dxa"/>
        </w:tblCellMar>
        <w:tblLook w:val="0000"/>
      </w:tblPr>
      <w:tblGrid>
        <w:gridCol w:w="9545"/>
      </w:tblGrid>
      <w:tr w:rsidR="00000000">
        <w:tc>
          <w:tcPr>
            <w:tcW w:w="9545"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8473FC">
            <w:pPr>
              <w:spacing w:before="60" w:after="60"/>
              <w:jc w:val="center"/>
              <w:rPr>
                <w:rFonts w:ascii="Arial" w:hAnsi="Arial" w:cs="Arial"/>
                <w:sz w:val="22"/>
              </w:rPr>
            </w:pPr>
            <w:r>
              <w:rPr>
                <w:rFonts w:ascii="Arial" w:hAnsi="Arial" w:cs="Arial"/>
                <w:b/>
                <w:sz w:val="22"/>
              </w:rPr>
              <w:t>Zuwendungsbescheid des Deutschen Ausschusses für Stahlbeton e. V. (DAfStb)</w:t>
            </w:r>
          </w:p>
          <w:p w:rsidR="00000000" w:rsidRDefault="008473FC">
            <w:pPr>
              <w:spacing w:before="60" w:after="60"/>
              <w:jc w:val="center"/>
              <w:rPr>
                <w:rFonts w:ascii="Arial" w:hAnsi="Arial" w:cs="Arial"/>
                <w:b/>
                <w:sz w:val="22"/>
              </w:rPr>
            </w:pPr>
            <w:r>
              <w:rPr>
                <w:rFonts w:ascii="Arial" w:hAnsi="Arial" w:cs="Arial"/>
                <w:sz w:val="22"/>
              </w:rPr>
              <w:t>zum Forschungsvorhaben</w:t>
            </w:r>
            <w:r>
              <w:rPr>
                <w:rFonts w:ascii="Arial" w:hAnsi="Arial" w:cs="Arial"/>
                <w:b/>
                <w:sz w:val="22"/>
              </w:rPr>
              <w:t xml:space="preserve"> V xxx </w:t>
            </w:r>
            <w:r>
              <w:rPr>
                <w:rFonts w:ascii="Arial" w:hAnsi="Arial" w:cs="Arial"/>
                <w:sz w:val="22"/>
              </w:rPr>
              <w:t xml:space="preserve">(Antrag Dxx/10) </w:t>
            </w:r>
          </w:p>
          <w:p w:rsidR="00000000" w:rsidRDefault="008473FC">
            <w:pPr>
              <w:spacing w:before="60" w:after="60"/>
              <w:jc w:val="center"/>
              <w:rPr>
                <w:rFonts w:ascii="Arial" w:hAnsi="Arial" w:cs="Arial"/>
                <w:sz w:val="22"/>
              </w:rPr>
            </w:pPr>
            <w:r>
              <w:rPr>
                <w:rFonts w:ascii="Arial" w:hAnsi="Arial" w:cs="Arial"/>
                <w:b/>
                <w:sz w:val="22"/>
              </w:rPr>
              <w:t>„</w:t>
            </w:r>
            <w:r>
              <w:rPr>
                <w:rFonts w:ascii="Arial" w:hAnsi="Arial" w:cs="Arial"/>
                <w:b/>
                <w:sz w:val="22"/>
              </w:rPr>
              <w:t>Tite</w:t>
            </w:r>
            <w:r>
              <w:rPr>
                <w:rFonts w:ascii="Arial" w:hAnsi="Arial" w:cs="Arial"/>
                <w:b/>
                <w:sz w:val="22"/>
              </w:rPr>
              <w:t>l des Forschungsvorhabens“</w:t>
            </w:r>
          </w:p>
          <w:p w:rsidR="00000000" w:rsidRDefault="008473FC">
            <w:pPr>
              <w:spacing w:before="60" w:after="60"/>
              <w:jc w:val="center"/>
            </w:pPr>
            <w:r>
              <w:rPr>
                <w:rFonts w:ascii="Arial" w:hAnsi="Arial" w:cs="Arial"/>
                <w:sz w:val="22"/>
              </w:rPr>
              <w:t xml:space="preserve">von </w:t>
            </w:r>
            <w:r>
              <w:rPr>
                <w:rFonts w:ascii="Arial" w:hAnsi="Arial" w:cs="Arial"/>
                <w:b/>
                <w:sz w:val="22"/>
              </w:rPr>
              <w:t>Prof. Dr.-Ing. Max Mustermann</w:t>
            </w:r>
          </w:p>
        </w:tc>
      </w:tr>
    </w:tbl>
    <w:p w:rsidR="00000000" w:rsidRDefault="008473FC">
      <w:pPr>
        <w:rPr>
          <w:rFonts w:ascii="Arial" w:hAnsi="Arial" w:cs="Arial"/>
          <w:sz w:val="22"/>
        </w:rPr>
      </w:pPr>
    </w:p>
    <w:p w:rsidR="00000000" w:rsidRDefault="008473FC">
      <w:pPr>
        <w:spacing w:line="360" w:lineRule="auto"/>
        <w:jc w:val="both"/>
      </w:pPr>
      <w:r>
        <w:rPr>
          <w:rFonts w:ascii="Arial" w:hAnsi="Arial" w:cs="Arial"/>
          <w:sz w:val="22"/>
        </w:rPr>
        <w:t>Sehr geehrter Herr Professor Mustermann,</w:t>
      </w:r>
    </w:p>
    <w:p w:rsidR="00000000" w:rsidRDefault="008473FC">
      <w:pPr>
        <w:pStyle w:val="BodyText2"/>
        <w:spacing w:line="100" w:lineRule="atLeast"/>
      </w:pPr>
      <w:r>
        <w:t xml:space="preserve">auf der Mitgliederversammlung des DAfStb am xx. März 201x wurde Ihr Antrag auf Zuwendung zu o. g. Forschungsthema </w:t>
      </w:r>
    </w:p>
    <w:p w:rsidR="00000000" w:rsidRDefault="008473FC">
      <w:pPr>
        <w:jc w:val="both"/>
        <w:rPr>
          <w:rFonts w:ascii="Arial" w:hAnsi="Arial" w:cs="Arial"/>
          <w:sz w:val="22"/>
        </w:rPr>
      </w:pPr>
    </w:p>
    <w:p w:rsidR="00000000" w:rsidRDefault="008473FC">
      <w:pPr>
        <w:jc w:val="center"/>
        <w:rPr>
          <w:rFonts w:ascii="Arial" w:hAnsi="Arial" w:cs="Arial"/>
          <w:b/>
          <w:sz w:val="22"/>
        </w:rPr>
      </w:pPr>
      <w:r>
        <w:rPr>
          <w:rFonts w:ascii="Arial" w:hAnsi="Arial" w:cs="Arial"/>
          <w:sz w:val="22"/>
        </w:rPr>
        <w:t xml:space="preserve">in Höhe von insgesamt </w:t>
      </w:r>
      <w:r>
        <w:rPr>
          <w:rFonts w:ascii="Arial" w:hAnsi="Arial" w:cs="Arial"/>
          <w:b/>
          <w:sz w:val="22"/>
        </w:rPr>
        <w:t>€ xx.xxx,xx</w:t>
      </w:r>
    </w:p>
    <w:p w:rsidR="00000000" w:rsidRDefault="008473FC">
      <w:pPr>
        <w:jc w:val="both"/>
        <w:rPr>
          <w:rFonts w:ascii="Arial" w:hAnsi="Arial" w:cs="Arial"/>
          <w:b/>
          <w:sz w:val="22"/>
        </w:rPr>
      </w:pPr>
    </w:p>
    <w:p w:rsidR="00000000" w:rsidRDefault="008473FC">
      <w:pPr>
        <w:jc w:val="center"/>
        <w:rPr>
          <w:rFonts w:ascii="Arial" w:hAnsi="Arial" w:cs="Arial"/>
          <w:sz w:val="22"/>
        </w:rPr>
      </w:pPr>
      <w:r>
        <w:rPr>
          <w:rFonts w:ascii="Arial" w:hAnsi="Arial" w:cs="Arial"/>
          <w:sz w:val="22"/>
        </w:rPr>
        <w:t>(</w:t>
      </w:r>
      <w:r>
        <w:rPr>
          <w:rFonts w:ascii="Arial" w:hAnsi="Arial" w:cs="Arial"/>
          <w:sz w:val="22"/>
        </w:rPr>
        <w:t>in Worten: EUR xxxxxxxxxx)</w:t>
      </w:r>
    </w:p>
    <w:p w:rsidR="00000000" w:rsidRDefault="008473FC">
      <w:pPr>
        <w:jc w:val="both"/>
        <w:rPr>
          <w:rFonts w:ascii="Arial" w:hAnsi="Arial" w:cs="Arial"/>
          <w:sz w:val="22"/>
        </w:rPr>
      </w:pPr>
    </w:p>
    <w:p w:rsidR="00000000" w:rsidRDefault="008473FC">
      <w:pPr>
        <w:rPr>
          <w:rFonts w:ascii="Arial" w:hAnsi="Arial" w:cs="Arial"/>
          <w:sz w:val="22"/>
        </w:rPr>
      </w:pPr>
      <w:r>
        <w:rPr>
          <w:rFonts w:ascii="Arial" w:hAnsi="Arial" w:cs="Arial"/>
          <w:b/>
          <w:sz w:val="22"/>
        </w:rPr>
        <w:t>bewilligt.</w:t>
      </w:r>
    </w:p>
    <w:p w:rsidR="00000000" w:rsidRDefault="008473FC">
      <w:pPr>
        <w:rPr>
          <w:rFonts w:ascii="Arial" w:hAnsi="Arial" w:cs="Arial"/>
          <w:sz w:val="22"/>
        </w:rPr>
      </w:pPr>
    </w:p>
    <w:p w:rsidR="00000000" w:rsidRDefault="008473FC">
      <w:pPr>
        <w:rPr>
          <w:rFonts w:ascii="Arial" w:hAnsi="Arial" w:cs="Arial"/>
          <w:sz w:val="22"/>
        </w:rPr>
      </w:pPr>
      <w:r>
        <w:rPr>
          <w:rFonts w:ascii="Arial" w:hAnsi="Arial" w:cs="Arial"/>
          <w:sz w:val="22"/>
        </w:rPr>
        <w:t>Die Laufzeit des Projektes beginnt nach schriftlicher Bestätigung des Arbeitsplanes durch die Beratergruppe, jedoch spätestens zum 01.07.20xx. Die Dauer des Projektes wird auf 6 Monate festgelegt und endet somit spät</w:t>
      </w:r>
      <w:r>
        <w:rPr>
          <w:rFonts w:ascii="Arial" w:hAnsi="Arial" w:cs="Arial"/>
          <w:sz w:val="22"/>
        </w:rPr>
        <w:t>estens zum xx.yy.20xx.</w:t>
      </w:r>
    </w:p>
    <w:p w:rsidR="00000000" w:rsidRDefault="008473FC">
      <w:pPr>
        <w:rPr>
          <w:rFonts w:ascii="Arial" w:hAnsi="Arial" w:cs="Arial"/>
          <w:sz w:val="22"/>
        </w:rPr>
      </w:pPr>
    </w:p>
    <w:p w:rsidR="00000000" w:rsidRDefault="008473FC">
      <w:pPr>
        <w:tabs>
          <w:tab w:val="left" w:pos="4253"/>
        </w:tabs>
        <w:jc w:val="both"/>
        <w:rPr>
          <w:rFonts w:ascii="Arial" w:hAnsi="Arial" w:cs="Arial"/>
          <w:sz w:val="22"/>
        </w:rPr>
      </w:pPr>
      <w:r>
        <w:rPr>
          <w:rFonts w:ascii="Arial" w:hAnsi="Arial" w:cs="Arial"/>
          <w:sz w:val="22"/>
        </w:rPr>
        <w:t>Folgende Bemerkungen aus dem Bericht zur Herbstsitzung 20xx des DAfStb-Forschungsbeirates bitten wir zu übernehmen:</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center"/>
        <w:rPr>
          <w:rFonts w:ascii="Arial" w:hAnsi="Arial" w:cs="Arial"/>
          <w:sz w:val="22"/>
        </w:rPr>
      </w:pPr>
      <w:r>
        <w:rPr>
          <w:rFonts w:ascii="Arial" w:hAnsi="Arial" w:cs="Arial"/>
          <w:sz w:val="22"/>
        </w:rPr>
        <w:t xml:space="preserve">„ </w:t>
      </w:r>
      <w:r>
        <w:rPr>
          <w:rFonts w:ascii="Arial" w:hAnsi="Arial" w:cs="Arial"/>
          <w:sz w:val="22"/>
        </w:rPr>
        <w:t>---„</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 xml:space="preserve">Für den künftigen Schriftwechsel wird gebeten, </w:t>
      </w:r>
      <w:r>
        <w:rPr>
          <w:rFonts w:ascii="Arial" w:hAnsi="Arial" w:cs="Arial"/>
          <w:b/>
          <w:sz w:val="22"/>
        </w:rPr>
        <w:t>immer</w:t>
      </w:r>
      <w:r>
        <w:rPr>
          <w:rFonts w:ascii="Arial" w:hAnsi="Arial" w:cs="Arial"/>
          <w:sz w:val="22"/>
        </w:rPr>
        <w:t xml:space="preserve"> die o.g. Zuwendungs-Nr. </w:t>
      </w:r>
      <w:r>
        <w:rPr>
          <w:rFonts w:ascii="Arial" w:hAnsi="Arial" w:cs="Arial"/>
          <w:b/>
          <w:sz w:val="22"/>
        </w:rPr>
        <w:t xml:space="preserve">V xxx </w:t>
      </w:r>
      <w:r>
        <w:rPr>
          <w:rFonts w:ascii="Arial" w:hAnsi="Arial" w:cs="Arial"/>
          <w:sz w:val="22"/>
        </w:rPr>
        <w:t xml:space="preserve">und den </w:t>
      </w:r>
      <w:r>
        <w:rPr>
          <w:rFonts w:ascii="Arial" w:hAnsi="Arial" w:cs="Arial"/>
          <w:b/>
          <w:sz w:val="22"/>
        </w:rPr>
        <w:t>Titel</w:t>
      </w:r>
      <w:r>
        <w:rPr>
          <w:rFonts w:ascii="Arial" w:hAnsi="Arial" w:cs="Arial"/>
          <w:sz w:val="22"/>
        </w:rPr>
        <w:t xml:space="preserve"> </w:t>
      </w:r>
      <w:r>
        <w:rPr>
          <w:rFonts w:ascii="Arial" w:hAnsi="Arial" w:cs="Arial"/>
          <w:sz w:val="22"/>
        </w:rPr>
        <w:t>des Forschungsvorhabens anzugeben.</w:t>
      </w:r>
    </w:p>
    <w:p w:rsidR="00000000" w:rsidRDefault="008473FC">
      <w:pPr>
        <w:pageBreakBefore/>
        <w:spacing w:line="360" w:lineRule="auto"/>
        <w:jc w:val="both"/>
        <w:rPr>
          <w:rFonts w:ascii="Arial" w:hAnsi="Arial" w:cs="Arial"/>
          <w:sz w:val="22"/>
        </w:rPr>
      </w:pPr>
    </w:p>
    <w:tbl>
      <w:tblPr>
        <w:tblW w:w="0" w:type="auto"/>
        <w:tblInd w:w="71" w:type="dxa"/>
        <w:tblLayout w:type="fixed"/>
        <w:tblCellMar>
          <w:left w:w="71" w:type="dxa"/>
          <w:right w:w="71" w:type="dxa"/>
        </w:tblCellMar>
        <w:tblLook w:val="0000"/>
      </w:tblPr>
      <w:tblGrid>
        <w:gridCol w:w="6571"/>
      </w:tblGrid>
      <w:tr w:rsidR="00000000">
        <w:tc>
          <w:tcPr>
            <w:tcW w:w="6571"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8473FC">
            <w:pPr>
              <w:snapToGrid w:val="0"/>
              <w:ind w:left="1701" w:right="1701"/>
              <w:jc w:val="both"/>
              <w:rPr>
                <w:rFonts w:ascii="Arial" w:hAnsi="Arial" w:cs="Arial"/>
                <w:b/>
                <w:sz w:val="22"/>
              </w:rPr>
            </w:pPr>
          </w:p>
          <w:p w:rsidR="00000000" w:rsidRDefault="008473FC">
            <w:pPr>
              <w:ind w:left="1701" w:right="1701"/>
              <w:jc w:val="both"/>
              <w:rPr>
                <w:rFonts w:ascii="Arial" w:hAnsi="Arial" w:cs="Arial"/>
                <w:sz w:val="22"/>
              </w:rPr>
            </w:pPr>
            <w:r>
              <w:rPr>
                <w:rFonts w:ascii="Arial" w:hAnsi="Arial" w:cs="Arial"/>
                <w:b/>
                <w:sz w:val="22"/>
              </w:rPr>
              <w:t>Zuwendungsbedingungen</w:t>
            </w:r>
          </w:p>
          <w:p w:rsidR="00000000" w:rsidRDefault="008473FC">
            <w:pPr>
              <w:ind w:left="1701" w:right="1701"/>
              <w:jc w:val="both"/>
              <w:rPr>
                <w:rFonts w:ascii="Arial" w:hAnsi="Arial" w:cs="Arial"/>
                <w:sz w:val="22"/>
              </w:rPr>
            </w:pPr>
          </w:p>
        </w:tc>
      </w:tr>
    </w:tbl>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b/>
          <w:sz w:val="22"/>
        </w:rPr>
        <w:t>1</w:t>
      </w:r>
      <w:r>
        <w:rPr>
          <w:rFonts w:ascii="Arial" w:hAnsi="Arial" w:cs="Arial"/>
          <w:b/>
          <w:sz w:val="22"/>
        </w:rPr>
        <w:tab/>
      </w:r>
      <w:r>
        <w:rPr>
          <w:rFonts w:ascii="Arial" w:hAnsi="Arial" w:cs="Arial"/>
          <w:b/>
          <w:sz w:val="22"/>
        </w:rPr>
        <w:tab/>
        <w:t>Zahlung der Zuwendungen</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 xml:space="preserve">Die Zahlung der bewilligten Mittel erfolgt nach </w:t>
      </w:r>
      <w:r>
        <w:rPr>
          <w:rFonts w:ascii="Arial" w:hAnsi="Arial" w:cs="Arial"/>
          <w:b/>
          <w:sz w:val="22"/>
        </w:rPr>
        <w:t>schriftlicher Mittelanforderung</w:t>
      </w:r>
      <w:r>
        <w:rPr>
          <w:rFonts w:ascii="Arial" w:hAnsi="Arial" w:cs="Arial"/>
          <w:sz w:val="22"/>
        </w:rPr>
        <w:t xml:space="preserve"> unter Angabe der Bankverbindung, der DAfStb-Zuwendungs-Nr. des Forschungsvorhabens und</w:t>
      </w:r>
      <w:r>
        <w:rPr>
          <w:rFonts w:ascii="Arial" w:hAnsi="Arial" w:cs="Arial"/>
          <w:sz w:val="22"/>
        </w:rPr>
        <w:t xml:space="preserve"> eines Kennvermerks. Die Mittel werden unter Berücksichtigung der Kassenlage und des Eingangs der Mitgliedsbeiträge beim DAfStb überwiesen. Ein Rechtsanspruch des Antragstellers auf Gewährung der Zuwendung besteht nicht. Der DAfStb vergibt die Mittel auf G</w:t>
      </w:r>
      <w:r>
        <w:rPr>
          <w:rFonts w:ascii="Arial" w:hAnsi="Arial" w:cs="Arial"/>
          <w:sz w:val="22"/>
        </w:rPr>
        <w:t>rund seines pflichtgemäßen Ermessens im Rahmen der verfügbaren Fördermittel. Für die Zahlung wird folgendes vereinbart:</w:t>
      </w:r>
    </w:p>
    <w:p w:rsidR="00000000" w:rsidRDefault="008473FC">
      <w:pPr>
        <w:jc w:val="both"/>
        <w:rPr>
          <w:rFonts w:ascii="Arial" w:hAnsi="Arial" w:cs="Arial"/>
          <w:sz w:val="22"/>
        </w:rPr>
      </w:pPr>
    </w:p>
    <w:p w:rsidR="00000000" w:rsidRDefault="008473FC">
      <w:pPr>
        <w:ind w:left="1360" w:hanging="1360"/>
        <w:jc w:val="both"/>
        <w:rPr>
          <w:rFonts w:ascii="Arial" w:hAnsi="Arial" w:cs="Arial"/>
          <w:sz w:val="22"/>
        </w:rPr>
      </w:pPr>
      <w:r>
        <w:rPr>
          <w:rFonts w:ascii="Arial" w:hAnsi="Arial" w:cs="Arial"/>
          <w:sz w:val="22"/>
        </w:rPr>
        <w:t>1. Rate:</w:t>
      </w:r>
      <w:r>
        <w:rPr>
          <w:rFonts w:ascii="Arial" w:hAnsi="Arial" w:cs="Arial"/>
          <w:sz w:val="22"/>
        </w:rPr>
        <w:tab/>
      </w:r>
      <w:r>
        <w:rPr>
          <w:rFonts w:ascii="Arial" w:hAnsi="Arial" w:cs="Arial"/>
          <w:sz w:val="22"/>
        </w:rPr>
        <w:tab/>
        <w:t xml:space="preserve">Nach Bestätigung des Arbeitsplanes durch die Beratergruppe, die bis spätestens zum 01.07.201x vorliegen muss und Eingang der </w:t>
      </w:r>
      <w:r>
        <w:rPr>
          <w:rFonts w:ascii="Arial" w:hAnsi="Arial" w:cs="Arial"/>
          <w:sz w:val="22"/>
        </w:rPr>
        <w:t xml:space="preserve">entsprechenden 1. Mittelanforderung. Die Mittelanforderung kann maximal </w:t>
      </w:r>
      <w:r>
        <w:rPr>
          <w:rFonts w:ascii="Arial" w:hAnsi="Arial" w:cs="Arial"/>
          <w:b/>
          <w:sz w:val="22"/>
        </w:rPr>
        <w:t>40 %</w:t>
      </w:r>
      <w:r>
        <w:rPr>
          <w:rFonts w:ascii="Arial" w:hAnsi="Arial" w:cs="Arial"/>
          <w:sz w:val="22"/>
        </w:rPr>
        <w:t xml:space="preserve"> der gesamten Zuwendungssumme betragen.</w:t>
      </w:r>
    </w:p>
    <w:p w:rsidR="00000000" w:rsidRDefault="008473FC">
      <w:pPr>
        <w:spacing w:line="360" w:lineRule="auto"/>
        <w:ind w:left="1360" w:hanging="1360"/>
        <w:jc w:val="both"/>
        <w:rPr>
          <w:rFonts w:ascii="Arial" w:hAnsi="Arial" w:cs="Arial"/>
          <w:sz w:val="22"/>
        </w:rPr>
      </w:pPr>
    </w:p>
    <w:p w:rsidR="00000000" w:rsidRDefault="008473FC">
      <w:pPr>
        <w:ind w:left="1361" w:hanging="1361"/>
        <w:jc w:val="both"/>
        <w:rPr>
          <w:rFonts w:ascii="Arial" w:hAnsi="Arial" w:cs="Arial"/>
          <w:sz w:val="22"/>
        </w:rPr>
      </w:pPr>
      <w:r>
        <w:rPr>
          <w:rFonts w:ascii="Arial" w:hAnsi="Arial" w:cs="Arial"/>
          <w:sz w:val="22"/>
        </w:rPr>
        <w:t>2. Rate:</w:t>
      </w:r>
      <w:r>
        <w:rPr>
          <w:rFonts w:ascii="Arial" w:hAnsi="Arial" w:cs="Arial"/>
          <w:b/>
          <w:sz w:val="22"/>
        </w:rPr>
        <w:tab/>
      </w:r>
      <w:r>
        <w:rPr>
          <w:rFonts w:ascii="Arial" w:hAnsi="Arial" w:cs="Arial"/>
          <w:b/>
          <w:sz w:val="22"/>
        </w:rPr>
        <w:tab/>
      </w:r>
      <w:r>
        <w:rPr>
          <w:rFonts w:ascii="Arial" w:hAnsi="Arial" w:cs="Arial"/>
          <w:sz w:val="22"/>
        </w:rPr>
        <w:t>Nach Vorlage eines von der Beratergruppe genehmigten Zwischenberichts und entsprechender 2. Mittelanforderung. Die 2. Mittelanfor</w:t>
      </w:r>
      <w:r>
        <w:rPr>
          <w:rFonts w:ascii="Arial" w:hAnsi="Arial" w:cs="Arial"/>
          <w:sz w:val="22"/>
        </w:rPr>
        <w:t xml:space="preserve">derung kann maximal </w:t>
      </w:r>
      <w:r>
        <w:rPr>
          <w:rFonts w:ascii="Arial" w:hAnsi="Arial" w:cs="Arial"/>
          <w:b/>
          <w:sz w:val="22"/>
        </w:rPr>
        <w:t>40 %</w:t>
      </w:r>
      <w:r>
        <w:rPr>
          <w:rFonts w:ascii="Arial" w:hAnsi="Arial" w:cs="Arial"/>
          <w:sz w:val="22"/>
        </w:rPr>
        <w:t xml:space="preserve"> der gesamten Zuwendungssumme betragen.</w:t>
      </w:r>
    </w:p>
    <w:p w:rsidR="00000000" w:rsidRDefault="008473FC">
      <w:pPr>
        <w:spacing w:line="360" w:lineRule="auto"/>
        <w:ind w:left="1360" w:hanging="1360"/>
        <w:jc w:val="both"/>
        <w:rPr>
          <w:rFonts w:ascii="Arial" w:hAnsi="Arial" w:cs="Arial"/>
          <w:sz w:val="22"/>
        </w:rPr>
      </w:pPr>
    </w:p>
    <w:p w:rsidR="00000000" w:rsidRDefault="008473FC">
      <w:pPr>
        <w:ind w:left="1360" w:hanging="1360"/>
        <w:jc w:val="both"/>
        <w:rPr>
          <w:rFonts w:ascii="Arial" w:hAnsi="Arial" w:cs="Arial"/>
          <w:sz w:val="22"/>
        </w:rPr>
      </w:pPr>
      <w:r>
        <w:rPr>
          <w:rFonts w:ascii="Arial" w:hAnsi="Arial" w:cs="Arial"/>
          <w:sz w:val="22"/>
        </w:rPr>
        <w:t>Schlussrate:</w:t>
      </w:r>
      <w:r>
        <w:rPr>
          <w:rFonts w:ascii="Arial" w:hAnsi="Arial" w:cs="Arial"/>
          <w:sz w:val="22"/>
        </w:rPr>
        <w:tab/>
        <w:t>Nach Vorlage des von der Beratergruppe genehmigten Schlussberichts und des schriftlichen Antrags auf Zahlung der Schlussrate.</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Dem DAfStb wird Mitteilung gemacht, wenn die Ergebn</w:t>
      </w:r>
      <w:r>
        <w:rPr>
          <w:rFonts w:ascii="Arial" w:hAnsi="Arial" w:cs="Arial"/>
          <w:sz w:val="22"/>
        </w:rPr>
        <w:t>isse der Forschung zum Patent oder zur Erlangung anderer gewerblicher Schutzrechte angemeldet und/oder verwertet werden oder aus der unterstützten Forschungsarbeit in anderer Weise wirtschaftlicher Gewinn gezogen wird. Dieser Gewinn (als Überschuss der Ein</w:t>
      </w:r>
      <w:r>
        <w:rPr>
          <w:rFonts w:ascii="Arial" w:hAnsi="Arial" w:cs="Arial"/>
          <w:sz w:val="22"/>
        </w:rPr>
        <w:t>nahmen über die Ausgaben) wird bis zur Höhe der Bewilligung für Forschungszwecke verwendet. Zu den Ausgaben gehören auch die Vergütungen nach dem Arbeitnehmererfindergesetz. Ein Drittel des erzielten Gewinns, höchstens der Betrag der Bewilligung, wird jedo</w:t>
      </w:r>
      <w:r>
        <w:rPr>
          <w:rFonts w:ascii="Arial" w:hAnsi="Arial" w:cs="Arial"/>
          <w:sz w:val="22"/>
        </w:rPr>
        <w:t>ch an den DAfStb abgeführt. Soweit keine Möglichkeit einer Verwendung des Gewinns für Forschungszwecke besteht, wird er zur Rückzahlung der Bewilligung genutzt.</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Mit Ausnahme der ersten Mittelanforderung wird bei allen weiteren Anforderungen eine Übersicht</w:t>
      </w:r>
      <w:r>
        <w:rPr>
          <w:rFonts w:ascii="Arial" w:hAnsi="Arial" w:cs="Arial"/>
          <w:sz w:val="22"/>
        </w:rPr>
        <w:t xml:space="preserve"> über die Verwendung der Mittel gegeben:</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A)</w:t>
      </w:r>
      <w:r>
        <w:rPr>
          <w:rFonts w:ascii="Arial" w:hAnsi="Arial" w:cs="Arial"/>
          <w:sz w:val="22"/>
        </w:rPr>
        <w:tab/>
      </w:r>
      <w:r>
        <w:rPr>
          <w:rFonts w:ascii="Arial" w:hAnsi="Arial" w:cs="Arial"/>
          <w:sz w:val="22"/>
        </w:rPr>
        <w:tab/>
        <w:t>Personalkosten</w:t>
      </w:r>
    </w:p>
    <w:p w:rsidR="00000000" w:rsidRDefault="008473FC">
      <w:pPr>
        <w:jc w:val="both"/>
        <w:rPr>
          <w:rFonts w:ascii="Arial" w:hAnsi="Arial" w:cs="Arial"/>
          <w:sz w:val="22"/>
        </w:rPr>
      </w:pPr>
      <w:r>
        <w:rPr>
          <w:rFonts w:ascii="Arial" w:hAnsi="Arial" w:cs="Arial"/>
          <w:sz w:val="22"/>
        </w:rPr>
        <w:t>B)</w:t>
      </w:r>
      <w:r>
        <w:rPr>
          <w:rFonts w:ascii="Arial" w:hAnsi="Arial" w:cs="Arial"/>
          <w:sz w:val="22"/>
        </w:rPr>
        <w:tab/>
      </w:r>
      <w:r>
        <w:rPr>
          <w:rFonts w:ascii="Arial" w:hAnsi="Arial" w:cs="Arial"/>
          <w:sz w:val="22"/>
        </w:rPr>
        <w:tab/>
        <w:t>Sachkosten</w:t>
      </w:r>
    </w:p>
    <w:p w:rsidR="00000000" w:rsidRDefault="008473FC">
      <w:pPr>
        <w:jc w:val="both"/>
        <w:rPr>
          <w:rFonts w:ascii="Arial" w:hAnsi="Arial" w:cs="Arial"/>
          <w:sz w:val="22"/>
        </w:rPr>
      </w:pPr>
      <w:r>
        <w:rPr>
          <w:rFonts w:ascii="Arial" w:hAnsi="Arial" w:cs="Arial"/>
          <w:sz w:val="22"/>
        </w:rPr>
        <w:t>C)</w:t>
      </w:r>
      <w:r>
        <w:rPr>
          <w:rFonts w:ascii="Arial" w:hAnsi="Arial" w:cs="Arial"/>
          <w:sz w:val="22"/>
        </w:rPr>
        <w:tab/>
      </w:r>
      <w:r>
        <w:rPr>
          <w:rFonts w:ascii="Arial" w:hAnsi="Arial" w:cs="Arial"/>
          <w:sz w:val="22"/>
        </w:rPr>
        <w:tab/>
        <w:t>Investitionen (Gegenstände/Geräte mit Kosten über 400 €)</w:t>
      </w:r>
    </w:p>
    <w:p w:rsidR="00000000" w:rsidRDefault="008473FC">
      <w:pPr>
        <w:jc w:val="both"/>
        <w:rPr>
          <w:rFonts w:ascii="Arial" w:hAnsi="Arial" w:cs="Arial"/>
          <w:sz w:val="22"/>
        </w:rPr>
      </w:pPr>
      <w:r>
        <w:rPr>
          <w:rFonts w:ascii="Arial" w:hAnsi="Arial" w:cs="Arial"/>
          <w:sz w:val="22"/>
        </w:rPr>
        <w:t>D)</w:t>
      </w:r>
      <w:r>
        <w:rPr>
          <w:rFonts w:ascii="Arial" w:hAnsi="Arial" w:cs="Arial"/>
          <w:sz w:val="22"/>
        </w:rPr>
        <w:tab/>
      </w:r>
      <w:r>
        <w:rPr>
          <w:rFonts w:ascii="Arial" w:hAnsi="Arial" w:cs="Arial"/>
          <w:sz w:val="22"/>
        </w:rPr>
        <w:tab/>
        <w:t>Gesamtsumme</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spacing w:line="360" w:lineRule="auto"/>
        <w:jc w:val="both"/>
        <w:rPr>
          <w:rFonts w:ascii="Arial" w:hAnsi="Arial" w:cs="Arial"/>
          <w:sz w:val="22"/>
        </w:rPr>
      </w:pPr>
      <w:r>
        <w:rPr>
          <w:rFonts w:ascii="Arial" w:hAnsi="Arial" w:cs="Arial"/>
          <w:b/>
          <w:sz w:val="22"/>
        </w:rPr>
        <w:t>2</w:t>
      </w:r>
      <w:r>
        <w:rPr>
          <w:rFonts w:ascii="Arial" w:hAnsi="Arial" w:cs="Arial"/>
          <w:b/>
          <w:sz w:val="22"/>
        </w:rPr>
        <w:tab/>
      </w:r>
      <w:r>
        <w:rPr>
          <w:rFonts w:ascii="Arial" w:hAnsi="Arial" w:cs="Arial"/>
          <w:b/>
          <w:sz w:val="22"/>
        </w:rPr>
        <w:tab/>
        <w:t>Beratergruppe</w:t>
      </w:r>
    </w:p>
    <w:p w:rsidR="00000000" w:rsidRDefault="008473FC">
      <w:pPr>
        <w:jc w:val="both"/>
        <w:rPr>
          <w:rFonts w:ascii="Arial" w:hAnsi="Arial" w:cs="Arial"/>
          <w:sz w:val="22"/>
        </w:rPr>
      </w:pPr>
      <w:r>
        <w:rPr>
          <w:rFonts w:ascii="Arial" w:hAnsi="Arial" w:cs="Arial"/>
          <w:sz w:val="22"/>
        </w:rPr>
        <w:t>Der Beratergruppe gehören an (siehe Verteiler):</w:t>
      </w:r>
    </w:p>
    <w:p w:rsidR="00000000" w:rsidRDefault="008473FC">
      <w:pPr>
        <w:tabs>
          <w:tab w:val="left" w:pos="1701"/>
        </w:tabs>
        <w:jc w:val="both"/>
        <w:rPr>
          <w:rFonts w:ascii="Arial" w:hAnsi="Arial" w:cs="Arial"/>
          <w:sz w:val="22"/>
        </w:rPr>
      </w:pPr>
    </w:p>
    <w:p w:rsidR="00000000" w:rsidRDefault="008473FC">
      <w:pPr>
        <w:tabs>
          <w:tab w:val="left" w:pos="1701"/>
        </w:tabs>
        <w:jc w:val="both"/>
        <w:rPr>
          <w:rFonts w:ascii="Arial" w:hAnsi="Arial" w:cs="Arial"/>
          <w:sz w:val="22"/>
        </w:rPr>
      </w:pPr>
      <w:r>
        <w:rPr>
          <w:rFonts w:ascii="Arial" w:hAnsi="Arial" w:cs="Arial"/>
          <w:sz w:val="22"/>
        </w:rPr>
        <w:t>(Obmann)</w:t>
      </w:r>
      <w:r>
        <w:rPr>
          <w:rFonts w:ascii="Arial" w:hAnsi="Arial" w:cs="Arial"/>
          <w:sz w:val="22"/>
        </w:rPr>
        <w:tab/>
        <w:t>Herbert Mustermann</w:t>
      </w:r>
    </w:p>
    <w:p w:rsidR="00000000" w:rsidRDefault="008473FC">
      <w:pPr>
        <w:tabs>
          <w:tab w:val="left" w:pos="1701"/>
        </w:tabs>
        <w:jc w:val="both"/>
        <w:rPr>
          <w:rFonts w:ascii="Arial" w:hAnsi="Arial" w:cs="Arial"/>
          <w:sz w:val="22"/>
        </w:rPr>
      </w:pPr>
      <w:r>
        <w:rPr>
          <w:rFonts w:ascii="Arial" w:hAnsi="Arial" w:cs="Arial"/>
          <w:sz w:val="22"/>
        </w:rPr>
        <w:tab/>
        <w:t>Otto M</w:t>
      </w:r>
      <w:r>
        <w:rPr>
          <w:rFonts w:ascii="Arial" w:hAnsi="Arial" w:cs="Arial"/>
          <w:sz w:val="22"/>
        </w:rPr>
        <w:t>ustermann</w:t>
      </w:r>
    </w:p>
    <w:p w:rsidR="00000000" w:rsidRDefault="008473FC">
      <w:pPr>
        <w:tabs>
          <w:tab w:val="left" w:pos="1701"/>
        </w:tabs>
        <w:jc w:val="both"/>
        <w:rPr>
          <w:rFonts w:ascii="Arial" w:hAnsi="Arial" w:cs="Arial"/>
          <w:sz w:val="22"/>
        </w:rPr>
      </w:pPr>
    </w:p>
    <w:p w:rsidR="00000000" w:rsidRDefault="008473FC">
      <w:pPr>
        <w:pageBreakBefore/>
        <w:tabs>
          <w:tab w:val="left" w:pos="1701"/>
        </w:tabs>
        <w:jc w:val="both"/>
        <w:rPr>
          <w:rFonts w:ascii="Arial" w:hAnsi="Arial" w:cs="Arial"/>
          <w:sz w:val="22"/>
        </w:rPr>
      </w:pPr>
    </w:p>
    <w:p w:rsidR="00000000" w:rsidRDefault="008473FC">
      <w:pPr>
        <w:pStyle w:val="BodyText2"/>
        <w:spacing w:line="100" w:lineRule="atLeast"/>
      </w:pPr>
      <w:r>
        <w:t>Aufgabe der Beratergruppe ist die fachliche und terminliche Betreuung des Forschungsvorhabens. Insbesondere wird Folgendes mit der Beratergruppe abgestimmt:</w:t>
      </w:r>
    </w:p>
    <w:p w:rsidR="00000000" w:rsidRDefault="008473FC">
      <w:pPr>
        <w:pStyle w:val="BodyText2"/>
        <w:spacing w:line="100" w:lineRule="atLeast"/>
      </w:pPr>
    </w:p>
    <w:p w:rsidR="00000000" w:rsidRDefault="008473FC">
      <w:pPr>
        <w:numPr>
          <w:ilvl w:val="0"/>
          <w:numId w:val="13"/>
        </w:numPr>
        <w:jc w:val="both"/>
        <w:rPr>
          <w:rFonts w:ascii="Arial" w:hAnsi="Arial" w:cs="Arial"/>
          <w:sz w:val="22"/>
        </w:rPr>
      </w:pPr>
      <w:r>
        <w:rPr>
          <w:rFonts w:ascii="Arial" w:hAnsi="Arial" w:cs="Arial"/>
          <w:sz w:val="22"/>
        </w:rPr>
        <w:t>Formulierung des Arbeitsziels im Arbeitsplan sowie in den Zwischenberichten;</w:t>
      </w:r>
    </w:p>
    <w:p w:rsidR="00000000" w:rsidRDefault="008473FC">
      <w:pPr>
        <w:numPr>
          <w:ilvl w:val="0"/>
          <w:numId w:val="13"/>
        </w:numPr>
        <w:ind w:left="284" w:hanging="284"/>
        <w:jc w:val="both"/>
        <w:rPr>
          <w:rFonts w:ascii="Arial" w:hAnsi="Arial" w:cs="Arial"/>
          <w:sz w:val="22"/>
        </w:rPr>
      </w:pPr>
      <w:r>
        <w:rPr>
          <w:rFonts w:ascii="Arial" w:hAnsi="Arial" w:cs="Arial"/>
          <w:sz w:val="22"/>
        </w:rPr>
        <w:t>qualitati</w:t>
      </w:r>
      <w:r>
        <w:rPr>
          <w:rFonts w:ascii="Arial" w:hAnsi="Arial" w:cs="Arial"/>
          <w:sz w:val="22"/>
        </w:rPr>
        <w:t>ve Festlegung des Arbeits- und Zeitplans (einschließlich Arbeitsbeginn und verbindlichem Abschlusstermin, Termin für die Abgabe des Schlussberichtes);</w:t>
      </w:r>
    </w:p>
    <w:p w:rsidR="00000000" w:rsidRDefault="008473FC">
      <w:pPr>
        <w:numPr>
          <w:ilvl w:val="0"/>
          <w:numId w:val="13"/>
        </w:numPr>
        <w:ind w:left="284" w:hanging="284"/>
        <w:jc w:val="both"/>
        <w:rPr>
          <w:rFonts w:ascii="Arial" w:hAnsi="Arial" w:cs="Arial"/>
          <w:sz w:val="22"/>
        </w:rPr>
      </w:pPr>
      <w:r>
        <w:rPr>
          <w:rFonts w:ascii="Arial" w:hAnsi="Arial" w:cs="Arial"/>
          <w:sz w:val="22"/>
        </w:rPr>
        <w:t>Die Beratergruppe gibt eine Stellungnahme zum Zwischenbericht und zum Entwurf des Schlussberichtes ab, in</w:t>
      </w:r>
      <w:r>
        <w:rPr>
          <w:rFonts w:ascii="Arial" w:hAnsi="Arial" w:cs="Arial"/>
          <w:sz w:val="22"/>
        </w:rPr>
        <w:t>sbesondere zu den darin enthaltenen Schlussfolgerungen;</w:t>
      </w:r>
    </w:p>
    <w:p w:rsidR="00000000" w:rsidRDefault="008473FC">
      <w:pPr>
        <w:numPr>
          <w:ilvl w:val="0"/>
          <w:numId w:val="13"/>
        </w:numPr>
        <w:ind w:left="284" w:hanging="284"/>
        <w:jc w:val="both"/>
        <w:rPr>
          <w:rFonts w:ascii="Arial" w:hAnsi="Arial" w:cs="Arial"/>
          <w:sz w:val="22"/>
        </w:rPr>
      </w:pPr>
      <w:r>
        <w:rPr>
          <w:rFonts w:ascii="Arial" w:hAnsi="Arial" w:cs="Arial"/>
          <w:sz w:val="22"/>
        </w:rPr>
        <w:t>Genehmigung von Zwischenbericht und Schlussbericht.</w:t>
      </w:r>
    </w:p>
    <w:p w:rsidR="00000000" w:rsidRDefault="008473FC">
      <w:pPr>
        <w:jc w:val="both"/>
        <w:rPr>
          <w:rFonts w:ascii="Arial" w:hAnsi="Arial" w:cs="Arial"/>
          <w:sz w:val="22"/>
        </w:rPr>
      </w:pPr>
    </w:p>
    <w:p w:rsidR="00000000" w:rsidRDefault="008473FC">
      <w:pPr>
        <w:pStyle w:val="BodyText2"/>
        <w:spacing w:line="100" w:lineRule="atLeast"/>
      </w:pPr>
      <w:r>
        <w:t>Die Geschäftsstelle des Deutschen Ausschusses für Stahlbeton erhält vom gesamten Schriftwechsel mit der Beratergruppe je einen Durchschlag zur Kenn</w:t>
      </w:r>
      <w:r>
        <w:t>tnisnahme.</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b/>
          <w:sz w:val="22"/>
        </w:rPr>
        <w:t>3</w:t>
      </w:r>
      <w:r>
        <w:rPr>
          <w:rFonts w:ascii="Arial" w:hAnsi="Arial" w:cs="Arial"/>
          <w:b/>
          <w:sz w:val="22"/>
        </w:rPr>
        <w:tab/>
      </w:r>
      <w:r>
        <w:rPr>
          <w:rFonts w:ascii="Arial" w:hAnsi="Arial" w:cs="Arial"/>
          <w:b/>
          <w:sz w:val="22"/>
        </w:rPr>
        <w:tab/>
        <w:t>Zwischenbericht</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 xml:space="preserve">Zu den im Arbeitsplan festgelegten Terminen, jedoch </w:t>
      </w:r>
      <w:r>
        <w:rPr>
          <w:rFonts w:ascii="Arial" w:hAnsi="Arial" w:cs="Arial"/>
          <w:b/>
          <w:sz w:val="22"/>
        </w:rPr>
        <w:t>spätestens ein Jahr nach Laufzeitbeginn</w:t>
      </w:r>
      <w:r>
        <w:rPr>
          <w:rFonts w:ascii="Arial" w:hAnsi="Arial" w:cs="Arial"/>
          <w:sz w:val="22"/>
        </w:rPr>
        <w:t>, wird zur Information des Forschungsbeirates ein mit der Beratergruppe abgestimmter Zwischenbericht mit einem dem Stand angepassten</w:t>
      </w:r>
      <w:r>
        <w:rPr>
          <w:rFonts w:ascii="Arial" w:hAnsi="Arial" w:cs="Arial"/>
          <w:sz w:val="22"/>
        </w:rPr>
        <w:t xml:space="preserve"> Zeit- und Arbeitsplan erstellt und an die Geschäftsstelle des DAfStb übermittelt.</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 xml:space="preserve">Entsprechende </w:t>
      </w:r>
      <w:r>
        <w:rPr>
          <w:rFonts w:ascii="Arial" w:hAnsi="Arial" w:cs="Arial"/>
          <w:b/>
          <w:sz w:val="22"/>
        </w:rPr>
        <w:t>Formblätter</w:t>
      </w:r>
      <w:r>
        <w:rPr>
          <w:rFonts w:ascii="Arial" w:hAnsi="Arial" w:cs="Arial"/>
          <w:sz w:val="22"/>
        </w:rPr>
        <w:t xml:space="preserve"> stehen auf der Homepage des DAfStb zum Herunterladen bereit (www.dafstb.de). Der Zwischenbericht wird nur anerkannt, wenn die dem Formblatt beigel</w:t>
      </w:r>
      <w:r>
        <w:rPr>
          <w:rFonts w:ascii="Arial" w:hAnsi="Arial" w:cs="Arial"/>
          <w:sz w:val="22"/>
        </w:rPr>
        <w:t xml:space="preserve">egten </w:t>
      </w:r>
      <w:r>
        <w:rPr>
          <w:rFonts w:ascii="Arial" w:hAnsi="Arial" w:cs="Arial"/>
          <w:b/>
          <w:sz w:val="22"/>
        </w:rPr>
        <w:t>Hinweise</w:t>
      </w:r>
      <w:r>
        <w:rPr>
          <w:rFonts w:ascii="Arial" w:hAnsi="Arial" w:cs="Arial"/>
          <w:sz w:val="22"/>
        </w:rPr>
        <w:t xml:space="preserve"> zu Form, Gliederung und Inhalt beachtet werden.</w:t>
      </w:r>
    </w:p>
    <w:p w:rsidR="00000000" w:rsidRDefault="008473FC">
      <w:pPr>
        <w:jc w:val="both"/>
        <w:rPr>
          <w:rFonts w:ascii="Arial" w:hAnsi="Arial" w:cs="Arial"/>
          <w:sz w:val="22"/>
        </w:rPr>
      </w:pPr>
    </w:p>
    <w:p w:rsidR="00000000" w:rsidRDefault="008473FC">
      <w:pPr>
        <w:pStyle w:val="BodyText2"/>
        <w:spacing w:line="100" w:lineRule="atLeast"/>
      </w:pPr>
      <w:r>
        <w:t>Den Zwischenbericht erhalten nach Abstimmung in der Beratergruppe:</w:t>
      </w:r>
    </w:p>
    <w:p w:rsidR="00000000" w:rsidRDefault="008473FC">
      <w:pPr>
        <w:pStyle w:val="BodyText2"/>
        <w:spacing w:line="100" w:lineRule="atLeast"/>
      </w:pPr>
    </w:p>
    <w:p w:rsidR="00000000" w:rsidRDefault="008473FC">
      <w:pPr>
        <w:numPr>
          <w:ilvl w:val="0"/>
          <w:numId w:val="13"/>
        </w:numPr>
        <w:rPr>
          <w:rFonts w:ascii="Arial" w:hAnsi="Arial" w:cs="Arial"/>
          <w:sz w:val="22"/>
        </w:rPr>
      </w:pPr>
      <w:r>
        <w:rPr>
          <w:rFonts w:ascii="Arial" w:hAnsi="Arial" w:cs="Arial"/>
          <w:sz w:val="22"/>
        </w:rPr>
        <w:t>die Mitglieder der Beratergruppe (je ein Exemplar)</w:t>
      </w:r>
    </w:p>
    <w:p w:rsidR="00000000" w:rsidRDefault="008473FC">
      <w:pPr>
        <w:numPr>
          <w:ilvl w:val="0"/>
          <w:numId w:val="13"/>
        </w:numPr>
        <w:rPr>
          <w:rFonts w:ascii="Arial" w:hAnsi="Arial" w:cs="Arial"/>
          <w:sz w:val="22"/>
        </w:rPr>
      </w:pPr>
      <w:r>
        <w:rPr>
          <w:rFonts w:ascii="Arial" w:hAnsi="Arial" w:cs="Arial"/>
          <w:sz w:val="22"/>
        </w:rPr>
        <w:t>der Deutsche Ausschuss für Stahlbeton (Geschäftsstelle); ein Exemplar</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Di</w:t>
      </w:r>
      <w:r>
        <w:rPr>
          <w:rFonts w:ascii="Arial" w:hAnsi="Arial" w:cs="Arial"/>
          <w:sz w:val="22"/>
        </w:rPr>
        <w:t xml:space="preserve">e Abstimmung erfolgt in der Regel auf schriftlichem Wege, es sei denn, die Beratergruppe oder der Obmann sprechen sich für eine Sitzung aus. </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pStyle w:val="berschrift2"/>
      </w:pPr>
      <w:r>
        <w:t>Nichteinhaltung der vereinbarten Zwischentermine</w:t>
      </w:r>
    </w:p>
    <w:p w:rsidR="00000000" w:rsidRDefault="008473FC">
      <w:pPr>
        <w:pStyle w:val="BodyText2"/>
        <w:spacing w:line="100" w:lineRule="atLeast"/>
      </w:pPr>
    </w:p>
    <w:p w:rsidR="00000000" w:rsidRDefault="008473FC">
      <w:pPr>
        <w:pStyle w:val="BodyText2"/>
        <w:spacing w:line="100" w:lineRule="atLeast"/>
      </w:pPr>
      <w:r>
        <w:t>Können die im Arbeitsplan vereinbarten Zwischentermine nicht e</w:t>
      </w:r>
      <w:r>
        <w:t>ingehalten werden, ist nach schriftlicher Zustimmung durch die DAfStb-Geschäftsstelle eine Fristverlängerung möglich. Wird auch die verlängerte Frist nicht eingehalten, ist der DAfStb berechtigt, die Vereinbarung zu kündigen. Ansprüche auf weitere Zuwendun</w:t>
      </w:r>
      <w:r>
        <w:t>gen entfallen. In diesem Falle behält sich der DAfStb vor, die bereits gestellten Raten einschließlich der Zinsen zurückzufordern. Der Zinssatz richtet sich nach dem Basiszinssatz der Europäischen Zentralbank plus 3%.</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b/>
          <w:sz w:val="22"/>
        </w:rPr>
        <w:t>5</w:t>
      </w:r>
      <w:r>
        <w:rPr>
          <w:rFonts w:ascii="Arial" w:hAnsi="Arial" w:cs="Arial"/>
          <w:b/>
          <w:sz w:val="22"/>
        </w:rPr>
        <w:tab/>
      </w:r>
      <w:r>
        <w:rPr>
          <w:rFonts w:ascii="Arial" w:hAnsi="Arial" w:cs="Arial"/>
          <w:b/>
          <w:sz w:val="22"/>
        </w:rPr>
        <w:tab/>
        <w:t>Schlussbericht</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Der Schlussberich</w:t>
      </w:r>
      <w:r>
        <w:rPr>
          <w:rFonts w:ascii="Arial" w:hAnsi="Arial" w:cs="Arial"/>
          <w:sz w:val="22"/>
        </w:rPr>
        <w:t>t wird spätestens zu dem im Arbeitsplan festgelegten Termin fertig gestellt und wird der DAfStb-Geschäftsstelle als veröffentlichungsreifer, wissenschaftlicher Bericht mit Auswertung der Ergebnisse auf Papier und auf Datenträger übermittelt. Einzelheiten d</w:t>
      </w:r>
      <w:r>
        <w:rPr>
          <w:rFonts w:ascii="Arial" w:hAnsi="Arial" w:cs="Arial"/>
          <w:sz w:val="22"/>
        </w:rPr>
        <w:t>er Untersuchungen (z. B. Einzeltabellen, Einzelergebnisse, Material- und Firmenangaben), die für die Veröffentlichung weder geeignet noch nötig sind, werden in gesonderten Anlagen dem Bericht beigefügt, soweit erforderlich mit kurzen Erläuterungen.</w:t>
      </w:r>
    </w:p>
    <w:p w:rsidR="00000000" w:rsidRDefault="008473FC">
      <w:pPr>
        <w:pageBreakBefore/>
        <w:jc w:val="both"/>
        <w:rPr>
          <w:rFonts w:ascii="Arial" w:hAnsi="Arial" w:cs="Arial"/>
          <w:sz w:val="22"/>
        </w:rPr>
      </w:pPr>
    </w:p>
    <w:p w:rsidR="00000000" w:rsidRDefault="008473FC">
      <w:pPr>
        <w:jc w:val="both"/>
        <w:rPr>
          <w:rFonts w:ascii="Arial" w:hAnsi="Arial" w:cs="Arial"/>
          <w:sz w:val="22"/>
        </w:rPr>
      </w:pPr>
      <w:r>
        <w:rPr>
          <w:rFonts w:ascii="Arial" w:hAnsi="Arial" w:cs="Arial"/>
          <w:sz w:val="22"/>
        </w:rPr>
        <w:t>Mit de</w:t>
      </w:r>
      <w:r>
        <w:rPr>
          <w:rFonts w:ascii="Arial" w:hAnsi="Arial" w:cs="Arial"/>
          <w:sz w:val="22"/>
        </w:rPr>
        <w:t>m Bericht wird zusammenfassend zu folgenden Fragen Stellung genommen:</w:t>
      </w:r>
    </w:p>
    <w:p w:rsidR="00000000" w:rsidRDefault="008473FC">
      <w:pPr>
        <w:rPr>
          <w:rFonts w:ascii="Arial" w:hAnsi="Arial" w:cs="Arial"/>
          <w:sz w:val="22"/>
        </w:rPr>
      </w:pPr>
    </w:p>
    <w:p w:rsidR="00000000" w:rsidRDefault="008473FC">
      <w:pPr>
        <w:ind w:left="340" w:hanging="340"/>
        <w:jc w:val="both"/>
        <w:rPr>
          <w:rFonts w:ascii="Arial" w:hAnsi="Arial" w:cs="Arial"/>
          <w:sz w:val="22"/>
        </w:rPr>
      </w:pPr>
      <w:r>
        <w:rPr>
          <w:rFonts w:ascii="Arial" w:hAnsi="Arial" w:cs="Arial"/>
          <w:sz w:val="22"/>
        </w:rPr>
        <w:t>a)</w:t>
      </w:r>
      <w:r>
        <w:rPr>
          <w:rFonts w:ascii="Arial" w:hAnsi="Arial" w:cs="Arial"/>
          <w:sz w:val="22"/>
        </w:rPr>
        <w:tab/>
        <w:t>Welche Empfehlungen können für die weitere Normungsarbeit bzw. hinsichtlich Ergänzung oder Änderung bestehender Normen, Richtlinien oder dgl. gegeben werden?</w:t>
      </w:r>
    </w:p>
    <w:p w:rsidR="00000000" w:rsidRDefault="008473FC">
      <w:pPr>
        <w:ind w:left="340" w:hanging="340"/>
        <w:jc w:val="both"/>
        <w:rPr>
          <w:rFonts w:ascii="Arial" w:hAnsi="Arial" w:cs="Arial"/>
          <w:sz w:val="22"/>
        </w:rPr>
      </w:pPr>
      <w:r>
        <w:rPr>
          <w:rFonts w:ascii="Arial" w:hAnsi="Arial" w:cs="Arial"/>
          <w:sz w:val="22"/>
        </w:rPr>
        <w:t>b)</w:t>
      </w:r>
      <w:r>
        <w:rPr>
          <w:rFonts w:ascii="Arial" w:hAnsi="Arial" w:cs="Arial"/>
          <w:sz w:val="22"/>
        </w:rPr>
        <w:tab/>
        <w:t>Welche weiteren Arbei</w:t>
      </w:r>
      <w:r>
        <w:rPr>
          <w:rFonts w:ascii="Arial" w:hAnsi="Arial" w:cs="Arial"/>
          <w:sz w:val="22"/>
        </w:rPr>
        <w:t>ten scheinen zur Klärung offen gebliebener Fragen, die mit den durchgeführten Untersuchungen im Zusammenhang stehen, gegebenenfalls erforderlich und welche Arbeiten sind besonders vorrangig?</w:t>
      </w:r>
    </w:p>
    <w:p w:rsidR="00000000" w:rsidRDefault="008473FC">
      <w:pPr>
        <w:ind w:left="340" w:hanging="340"/>
        <w:jc w:val="both"/>
        <w:rPr>
          <w:rFonts w:ascii="Arial" w:hAnsi="Arial" w:cs="Arial"/>
          <w:sz w:val="22"/>
        </w:rPr>
      </w:pPr>
      <w:r>
        <w:rPr>
          <w:rFonts w:ascii="Arial" w:hAnsi="Arial" w:cs="Arial"/>
          <w:sz w:val="22"/>
        </w:rPr>
        <w:t>c)</w:t>
      </w:r>
      <w:r>
        <w:rPr>
          <w:rFonts w:ascii="Arial" w:hAnsi="Arial" w:cs="Arial"/>
          <w:sz w:val="22"/>
        </w:rPr>
        <w:tab/>
        <w:t>Welche Folgerungen können für die Baupraxis aus den Untersuchu</w:t>
      </w:r>
      <w:r>
        <w:rPr>
          <w:rFonts w:ascii="Arial" w:hAnsi="Arial" w:cs="Arial"/>
          <w:sz w:val="22"/>
        </w:rPr>
        <w:t>ngsergebnissen gezogen werden? Hierbei ist auf bestehende Richtlinien Rücksicht zu nehmen.</w:t>
      </w:r>
    </w:p>
    <w:p w:rsidR="00000000" w:rsidRDefault="008473FC">
      <w:pPr>
        <w:rPr>
          <w:rFonts w:ascii="Arial" w:hAnsi="Arial" w:cs="Arial"/>
          <w:sz w:val="22"/>
        </w:rPr>
      </w:pPr>
    </w:p>
    <w:p w:rsidR="00000000" w:rsidRDefault="008473FC">
      <w:pPr>
        <w:jc w:val="both"/>
        <w:rPr>
          <w:rFonts w:ascii="Arial" w:hAnsi="Arial" w:cs="Arial"/>
          <w:sz w:val="22"/>
        </w:rPr>
      </w:pPr>
      <w:r>
        <w:rPr>
          <w:rFonts w:ascii="Arial" w:hAnsi="Arial" w:cs="Arial"/>
          <w:sz w:val="22"/>
        </w:rPr>
        <w:t xml:space="preserve">Den Mitgliedern der Beratergruppe wird </w:t>
      </w:r>
      <w:r>
        <w:rPr>
          <w:rFonts w:ascii="Arial" w:hAnsi="Arial" w:cs="Arial"/>
          <w:b/>
          <w:sz w:val="22"/>
        </w:rPr>
        <w:t>rechtzeitig vorher</w:t>
      </w:r>
      <w:r>
        <w:rPr>
          <w:rFonts w:ascii="Arial" w:hAnsi="Arial" w:cs="Arial"/>
          <w:sz w:val="22"/>
        </w:rPr>
        <w:t xml:space="preserve"> Gelegenheit gegeben, zum Entwurf und insbesondere zu den Schlussfolgerungen Stellung zu nehmen.</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Der Schlu</w:t>
      </w:r>
      <w:r>
        <w:rPr>
          <w:rFonts w:ascii="Arial" w:hAnsi="Arial" w:cs="Arial"/>
          <w:sz w:val="22"/>
        </w:rPr>
        <w:t xml:space="preserve">ssbericht muss eine </w:t>
      </w:r>
      <w:r>
        <w:rPr>
          <w:rFonts w:ascii="Arial" w:hAnsi="Arial" w:cs="Arial"/>
          <w:b/>
          <w:sz w:val="22"/>
        </w:rPr>
        <w:t>1-seitige Zusammenfassung</w:t>
      </w:r>
      <w:r>
        <w:rPr>
          <w:rFonts w:ascii="Arial" w:hAnsi="Arial" w:cs="Arial"/>
          <w:sz w:val="22"/>
        </w:rPr>
        <w:t xml:space="preserve"> der Ergebnisse enthalten, deren Inhalt auch gesondert verwendet werden kann.</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 xml:space="preserve">Zusammen mit dem Schlussbericht wird ein ausgefüllter Vordruck "Erhebungsbogen Bauforschungsprojekte" </w:t>
      </w:r>
      <w:r>
        <w:rPr>
          <w:rFonts w:ascii="Arial" w:hAnsi="Arial" w:cs="Arial"/>
          <w:sz w:val="22"/>
        </w:rPr>
        <w:noBreakHyphen/>
        <w:t xml:space="preserve"> Bearbeitungsstand: Abgeschlo</w:t>
      </w:r>
      <w:r>
        <w:rPr>
          <w:rFonts w:ascii="Arial" w:hAnsi="Arial" w:cs="Arial"/>
          <w:sz w:val="22"/>
        </w:rPr>
        <w:t xml:space="preserve">ssen </w:t>
      </w:r>
      <w:r>
        <w:rPr>
          <w:rFonts w:ascii="Arial" w:hAnsi="Arial" w:cs="Arial"/>
          <w:sz w:val="22"/>
        </w:rPr>
        <w:noBreakHyphen/>
        <w:t xml:space="preserve"> für die Aufnahme in die Datenbank des Informationszentrums RAUM und BAU der Fraunhofer</w:t>
      </w:r>
      <w:r>
        <w:rPr>
          <w:rFonts w:ascii="Arial" w:hAnsi="Arial" w:cs="Arial"/>
          <w:sz w:val="22"/>
        </w:rPr>
        <w:noBreakHyphen/>
        <w:t>Gesellschaft (IRB) an die DAfStb-Geschäftsstelle übersendet.</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Den Schlussbericht erhalten:</w:t>
      </w:r>
    </w:p>
    <w:p w:rsidR="00000000" w:rsidRDefault="008473FC">
      <w:pPr>
        <w:jc w:val="both"/>
        <w:rPr>
          <w:rFonts w:ascii="Arial" w:hAnsi="Arial" w:cs="Arial"/>
          <w:sz w:val="22"/>
        </w:rPr>
      </w:pPr>
    </w:p>
    <w:p w:rsidR="00000000" w:rsidRDefault="008473FC">
      <w:pPr>
        <w:numPr>
          <w:ilvl w:val="0"/>
          <w:numId w:val="13"/>
        </w:numPr>
        <w:jc w:val="both"/>
        <w:rPr>
          <w:rFonts w:ascii="Arial" w:hAnsi="Arial" w:cs="Arial"/>
          <w:sz w:val="22"/>
        </w:rPr>
      </w:pPr>
      <w:r>
        <w:rPr>
          <w:rFonts w:ascii="Arial" w:hAnsi="Arial" w:cs="Arial"/>
          <w:sz w:val="22"/>
        </w:rPr>
        <w:t>die Mitglieder der Beratergruppe (je ein Exemplar)</w:t>
      </w:r>
    </w:p>
    <w:p w:rsidR="00000000" w:rsidRDefault="008473FC">
      <w:pPr>
        <w:numPr>
          <w:ilvl w:val="0"/>
          <w:numId w:val="13"/>
        </w:numPr>
        <w:jc w:val="both"/>
        <w:rPr>
          <w:rFonts w:ascii="Arial" w:hAnsi="Arial" w:cs="Arial"/>
          <w:sz w:val="22"/>
        </w:rPr>
      </w:pPr>
      <w:r>
        <w:rPr>
          <w:rFonts w:ascii="Arial" w:hAnsi="Arial" w:cs="Arial"/>
          <w:sz w:val="22"/>
        </w:rPr>
        <w:t>der Deutsche Aussch</w:t>
      </w:r>
      <w:r>
        <w:rPr>
          <w:rFonts w:ascii="Arial" w:hAnsi="Arial" w:cs="Arial"/>
          <w:sz w:val="22"/>
        </w:rPr>
        <w:t>uss für Stahlbeton (zwei Exemplare).</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 xml:space="preserve">Um die Praxis möglichst bald über das Ergebnis zu berichten, wird zusammen mit dem Schlussbericht bei der DAfStb-Geschäftsstelle ein ca. 4 bis 5 Seiten langer </w:t>
      </w:r>
      <w:r>
        <w:rPr>
          <w:rFonts w:ascii="Arial" w:hAnsi="Arial" w:cs="Arial"/>
          <w:b/>
          <w:sz w:val="22"/>
        </w:rPr>
        <w:t>Kurzbericht</w:t>
      </w:r>
      <w:r>
        <w:rPr>
          <w:rFonts w:ascii="Arial" w:hAnsi="Arial" w:cs="Arial"/>
          <w:sz w:val="22"/>
        </w:rPr>
        <w:t xml:space="preserve"> eingereicht.</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pPr>
      <w:r>
        <w:rPr>
          <w:rFonts w:ascii="Arial" w:hAnsi="Arial" w:cs="Arial"/>
          <w:b/>
          <w:sz w:val="22"/>
        </w:rPr>
        <w:t>6</w:t>
      </w:r>
      <w:r>
        <w:rPr>
          <w:rFonts w:ascii="Arial" w:hAnsi="Arial" w:cs="Arial"/>
          <w:b/>
          <w:sz w:val="22"/>
        </w:rPr>
        <w:tab/>
      </w:r>
      <w:r>
        <w:rPr>
          <w:rFonts w:ascii="Arial" w:hAnsi="Arial" w:cs="Arial"/>
          <w:b/>
          <w:sz w:val="22"/>
        </w:rPr>
        <w:tab/>
        <w:t>Fristverlängerung für den Sch</w:t>
      </w:r>
      <w:r>
        <w:rPr>
          <w:rFonts w:ascii="Arial" w:hAnsi="Arial" w:cs="Arial"/>
          <w:b/>
          <w:sz w:val="22"/>
        </w:rPr>
        <w:t>lussbericht</w:t>
      </w:r>
    </w:p>
    <w:p w:rsidR="00000000" w:rsidRDefault="008473FC">
      <w:pPr>
        <w:pStyle w:val="BodyText2"/>
        <w:spacing w:line="100" w:lineRule="atLeast"/>
      </w:pPr>
    </w:p>
    <w:p w:rsidR="00000000" w:rsidRDefault="008473FC">
      <w:pPr>
        <w:pStyle w:val="BodyText2"/>
        <w:spacing w:line="100" w:lineRule="atLeast"/>
      </w:pPr>
      <w:r>
        <w:t>Kann der im Arbeitsplan festgelegte Termin für die Abgabe des Schlussberichtes aus Gründen, die der Antragsteller zu vertreten hat, nicht eingehalten werden, ist nach schriftlicher Zustimmung durch die DAfStb-Geschäftsstelle eine einmalige Fri</w:t>
      </w:r>
      <w:r>
        <w:t>stverlängerung möglich.</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Wird auch dieser zweite Termin für die Abgabe des Schlussberichts überschritten, reduziert sich die Schlussrate nach Ziffer 1 um 5 % der gesamten Zuwendung je Monat, um den diese zweite Frist überschritten wird.</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Liegt 6 Monate nac</w:t>
      </w:r>
      <w:r>
        <w:rPr>
          <w:rFonts w:ascii="Arial" w:hAnsi="Arial" w:cs="Arial"/>
          <w:sz w:val="22"/>
        </w:rPr>
        <w:t>h Ablauf des zweiten Abgabetermins kein von der Beratergruppe genehmigter Abschlussbericht vor, behält sich der DAfStb vor, die bereits gestellten Raten einschließlich Zinsen zurückzufordern. Der Zinssatz richtet sich nach dem Basiszinssatz der Europäische</w:t>
      </w:r>
      <w:r>
        <w:rPr>
          <w:rFonts w:ascii="Arial" w:hAnsi="Arial" w:cs="Arial"/>
          <w:sz w:val="22"/>
        </w:rPr>
        <w:t>n Zentralbank plus 3 %.</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Die vorstehenden Regelungen nach den Absätzen 2 und 3 gelten auch für den Fall, dass kein Antrag auf Fristverlängerung gestellt und der Abgabetermin für den von der Beratergruppe zu genehmigenden Schlussbericht aus Gründen, die der</w:t>
      </w:r>
      <w:r>
        <w:rPr>
          <w:rFonts w:ascii="Arial" w:hAnsi="Arial" w:cs="Arial"/>
          <w:sz w:val="22"/>
        </w:rPr>
        <w:t xml:space="preserve"> Antragsteller zu vertreten hat, überschritten wird.</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pStyle w:val="berschrift1"/>
        <w:spacing w:line="100" w:lineRule="atLeast"/>
      </w:pPr>
      <w:r>
        <w:t>7</w:t>
      </w:r>
      <w:r>
        <w:tab/>
      </w:r>
      <w:r>
        <w:tab/>
        <w:t>Veröffentlichungen</w:t>
      </w:r>
    </w:p>
    <w:p w:rsidR="00000000" w:rsidRDefault="008473FC">
      <w:pPr>
        <w:jc w:val="both"/>
        <w:rPr>
          <w:rFonts w:ascii="Arial" w:hAnsi="Arial" w:cs="Arial"/>
          <w:b/>
          <w:sz w:val="22"/>
        </w:rPr>
      </w:pPr>
    </w:p>
    <w:p w:rsidR="00000000" w:rsidRDefault="008473FC">
      <w:pPr>
        <w:jc w:val="both"/>
        <w:rPr>
          <w:rFonts w:ascii="Arial" w:hAnsi="Arial" w:cs="Arial"/>
          <w:sz w:val="22"/>
        </w:rPr>
      </w:pPr>
      <w:r>
        <w:rPr>
          <w:rFonts w:ascii="Arial" w:hAnsi="Arial" w:cs="Arial"/>
          <w:sz w:val="22"/>
        </w:rPr>
        <w:lastRenderedPageBreak/>
        <w:t>Der DAfStb hat die zentrale Aufgabe, den Betonbau als sichere, dauerhafte, wirtschaftliche und umweltfreundliche Bauart zu fördern und die Ergebnisse der Forschungsarbeiten durch</w:t>
      </w:r>
      <w:r>
        <w:rPr>
          <w:rFonts w:ascii="Arial" w:hAnsi="Arial" w:cs="Arial"/>
          <w:sz w:val="22"/>
        </w:rPr>
        <w:t xml:space="preserve"> Herausgabe der DAfStb-Schriftenreihe oder anderer Veröffentlichungen der Allgemeinheit für die praktische Anwendung zur Verfügung zu stellen. Die Ergebnisse des Forschungsvorhabens sollen daher spätestens 6 Monate nach Abstimmung des Schlussberichtes mit </w:t>
      </w:r>
      <w:r>
        <w:rPr>
          <w:rFonts w:ascii="Arial" w:hAnsi="Arial" w:cs="Arial"/>
          <w:sz w:val="22"/>
        </w:rPr>
        <w:t>der Beratergruppe veröffentlicht und damit der Fachwelt allgemein verfügbar gemacht werden. In welcher Form dieses geschieht (z. B. vollständig in der Schriftenreihe des DAfStb und/oder als Aufsatz in einer Fachzeitschrift), wird gemeinsam mit der Beraterg</w:t>
      </w:r>
      <w:r>
        <w:rPr>
          <w:rFonts w:ascii="Arial" w:hAnsi="Arial" w:cs="Arial"/>
          <w:sz w:val="22"/>
        </w:rPr>
        <w:t xml:space="preserve">ruppe und dem DAfStb entschieden. Wird der Schlussbericht in die Schriftenreihe des DAfStb aufgenommen, so wird der Bericht so aufbereitet, dass eine Ausfertigung des Berichts möglichst unmittelbar für die Veröffentlichung vervielfältigt werden kann. Dazu </w:t>
      </w:r>
      <w:r>
        <w:rPr>
          <w:rFonts w:ascii="Arial" w:hAnsi="Arial" w:cs="Arial"/>
          <w:sz w:val="22"/>
        </w:rPr>
        <w:t>werden die in dem beigefügten Merkblatt "Hinweise zu Veröffentlichungen in der DAfStb-Schriftenreihe" angegebenen Formatvorgaben beachtet. Mit Rücksicht auf die gesetzlichen Pflichten einer Hochschule ist der Zuwendungsempfänger berechtigt, die Forschungse</w:t>
      </w:r>
      <w:r>
        <w:rPr>
          <w:rFonts w:ascii="Arial" w:hAnsi="Arial" w:cs="Arial"/>
          <w:sz w:val="22"/>
        </w:rPr>
        <w:t>rgebnisse weiterhin im Rahmen von Forschung und Lehre zu verwenden und in wissenschaftlich üblicher Form zu veröffentlichen.</w:t>
      </w:r>
    </w:p>
    <w:p w:rsidR="00000000" w:rsidRDefault="008473FC">
      <w:pPr>
        <w:rPr>
          <w:rFonts w:ascii="Arial" w:hAnsi="Arial" w:cs="Arial"/>
          <w:sz w:val="22"/>
        </w:rPr>
      </w:pPr>
    </w:p>
    <w:p w:rsidR="00000000" w:rsidRDefault="008473FC">
      <w:pPr>
        <w:rPr>
          <w:rFonts w:ascii="Arial" w:hAnsi="Arial" w:cs="Arial"/>
          <w:sz w:val="22"/>
        </w:rPr>
      </w:pPr>
    </w:p>
    <w:p w:rsidR="00000000" w:rsidRDefault="008473FC">
      <w:pPr>
        <w:pStyle w:val="BodyText2"/>
        <w:spacing w:line="100" w:lineRule="atLeast"/>
      </w:pPr>
      <w:r>
        <w:rPr>
          <w:b/>
        </w:rPr>
        <w:t>8</w:t>
      </w:r>
      <w:r>
        <w:rPr>
          <w:b/>
        </w:rPr>
        <w:tab/>
      </w:r>
      <w:r>
        <w:rPr>
          <w:b/>
        </w:rPr>
        <w:tab/>
        <w:t>Anerkennung der Zuwendungsbedingungen</w:t>
      </w:r>
    </w:p>
    <w:p w:rsidR="00000000" w:rsidRDefault="008473FC">
      <w:pPr>
        <w:pStyle w:val="BodyText2"/>
        <w:spacing w:line="100" w:lineRule="atLeast"/>
      </w:pPr>
    </w:p>
    <w:p w:rsidR="00000000" w:rsidRDefault="008473FC">
      <w:pPr>
        <w:pStyle w:val="BodyText2"/>
        <w:spacing w:line="100" w:lineRule="atLeast"/>
      </w:pPr>
      <w:r>
        <w:t>Bitte schicken Sie ein unterschriebenes Exemplar dieses Zuwendungsbescheides an die Ges</w:t>
      </w:r>
      <w:r>
        <w:t>chäftsstelle des DAfStb zurück. Das zweite Exemplar ist für Ihre Unterlagen.</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Mit freundlichen Grüßen</w:t>
      </w: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b/>
          <w:caps/>
          <w:sz w:val="22"/>
        </w:rPr>
        <w:t xml:space="preserve">Deutscher AUSSCHUSS FÜR STAHLBETON </w:t>
      </w:r>
      <w:r>
        <w:rPr>
          <w:rFonts w:ascii="Arial Fett" w:hAnsi="Arial Fett" w:cs="Arial Fett"/>
          <w:b/>
          <w:sz w:val="22"/>
        </w:rPr>
        <w:t>e</w:t>
      </w:r>
      <w:r>
        <w:rPr>
          <w:rFonts w:ascii="Arial" w:hAnsi="Arial" w:cs="Arial"/>
          <w:b/>
          <w:caps/>
          <w:sz w:val="22"/>
        </w:rPr>
        <w:t xml:space="preserve">. V. </w:t>
      </w:r>
      <w:r>
        <w:rPr>
          <w:rFonts w:ascii="Arial" w:hAnsi="Arial" w:cs="Arial"/>
          <w:b/>
          <w:sz w:val="22"/>
        </w:rPr>
        <w:t>(DAfStb</w:t>
      </w:r>
      <w:r>
        <w:rPr>
          <w:rFonts w:ascii="Arial" w:hAnsi="Arial" w:cs="Arial"/>
          <w:b/>
          <w:caps/>
          <w:sz w:val="22"/>
        </w:rPr>
        <w:t>)</w:t>
      </w:r>
    </w:p>
    <w:p w:rsidR="00000000" w:rsidRDefault="008473FC">
      <w:pPr>
        <w:jc w:val="both"/>
        <w:rPr>
          <w:rFonts w:ascii="Arial" w:hAnsi="Arial" w:cs="Arial"/>
          <w:sz w:val="22"/>
        </w:rPr>
      </w:pPr>
      <w:r>
        <w:rPr>
          <w:rFonts w:ascii="Arial" w:hAnsi="Arial" w:cs="Arial"/>
          <w:sz w:val="22"/>
        </w:rPr>
        <w:t>Sprecher des Vorstandes</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Univ.-Prof. Dr.-Ing. x. xxxxxx</w:t>
      </w:r>
    </w:p>
    <w:p w:rsidR="00000000" w:rsidRDefault="008473FC">
      <w:pPr>
        <w:pageBreakBefore/>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tbl>
      <w:tblPr>
        <w:tblW w:w="0" w:type="auto"/>
        <w:tblInd w:w="71" w:type="dxa"/>
        <w:tblLayout w:type="fixed"/>
        <w:tblCellMar>
          <w:left w:w="71" w:type="dxa"/>
          <w:right w:w="71" w:type="dxa"/>
        </w:tblCellMar>
        <w:tblLook w:val="0000"/>
      </w:tblPr>
      <w:tblGrid>
        <w:gridCol w:w="6854"/>
      </w:tblGrid>
      <w:tr w:rsidR="00000000">
        <w:tc>
          <w:tcPr>
            <w:tcW w:w="6854" w:type="dxa"/>
            <w:tcBorders>
              <w:top w:val="single" w:sz="8" w:space="0" w:color="000000"/>
              <w:left w:val="single" w:sz="8" w:space="0" w:color="000000"/>
              <w:bottom w:val="single" w:sz="8" w:space="0" w:color="000000"/>
              <w:right w:val="single" w:sz="8" w:space="0" w:color="000000"/>
            </w:tcBorders>
            <w:shd w:val="clear" w:color="auto" w:fill="auto"/>
          </w:tcPr>
          <w:p w:rsidR="00000000" w:rsidRDefault="008473FC">
            <w:pPr>
              <w:snapToGrid w:val="0"/>
              <w:ind w:right="70"/>
              <w:jc w:val="center"/>
              <w:rPr>
                <w:rFonts w:ascii="Arial" w:hAnsi="Arial" w:cs="Arial"/>
                <w:b/>
                <w:sz w:val="22"/>
              </w:rPr>
            </w:pPr>
          </w:p>
          <w:p w:rsidR="00000000" w:rsidRDefault="008473FC">
            <w:pPr>
              <w:ind w:right="70"/>
              <w:jc w:val="center"/>
              <w:rPr>
                <w:rFonts w:ascii="Arial" w:hAnsi="Arial" w:cs="Arial"/>
                <w:b/>
                <w:sz w:val="22"/>
              </w:rPr>
            </w:pPr>
            <w:r>
              <w:rPr>
                <w:rFonts w:ascii="Arial" w:hAnsi="Arial" w:cs="Arial"/>
                <w:b/>
                <w:sz w:val="22"/>
              </w:rPr>
              <w:t>Zustimmung des Zuwendungsempfängers</w:t>
            </w:r>
          </w:p>
          <w:p w:rsidR="00000000" w:rsidRDefault="008473FC">
            <w:pPr>
              <w:ind w:right="70"/>
              <w:jc w:val="center"/>
              <w:rPr>
                <w:rFonts w:ascii="Arial" w:hAnsi="Arial" w:cs="Arial"/>
                <w:b/>
                <w:sz w:val="22"/>
              </w:rPr>
            </w:pPr>
          </w:p>
          <w:p w:rsidR="00000000" w:rsidRDefault="008473FC">
            <w:pPr>
              <w:spacing w:before="60" w:after="60"/>
              <w:ind w:right="70"/>
              <w:jc w:val="center"/>
              <w:rPr>
                <w:rFonts w:ascii="Arial" w:hAnsi="Arial" w:cs="Arial"/>
                <w:b/>
                <w:sz w:val="22"/>
              </w:rPr>
            </w:pPr>
            <w:r>
              <w:rPr>
                <w:rFonts w:ascii="Arial" w:hAnsi="Arial" w:cs="Arial"/>
                <w:sz w:val="22"/>
              </w:rPr>
              <w:t>zu</w:t>
            </w:r>
            <w:r>
              <w:rPr>
                <w:rFonts w:ascii="Arial" w:hAnsi="Arial" w:cs="Arial"/>
                <w:sz w:val="22"/>
              </w:rPr>
              <w:t>m Forschungsvorhaben</w:t>
            </w:r>
            <w:r>
              <w:rPr>
                <w:rFonts w:ascii="Arial" w:hAnsi="Arial" w:cs="Arial"/>
                <w:b/>
                <w:sz w:val="22"/>
              </w:rPr>
              <w:t xml:space="preserve"> V xxx </w:t>
            </w:r>
            <w:r>
              <w:rPr>
                <w:rFonts w:ascii="Arial" w:hAnsi="Arial" w:cs="Arial"/>
                <w:sz w:val="22"/>
              </w:rPr>
              <w:t>(Antrag Dxx/10)</w:t>
            </w:r>
          </w:p>
          <w:p w:rsidR="00000000" w:rsidRDefault="008473FC">
            <w:pPr>
              <w:spacing w:before="60" w:after="60"/>
              <w:ind w:right="70"/>
              <w:jc w:val="center"/>
              <w:rPr>
                <w:rFonts w:ascii="Arial" w:hAnsi="Arial" w:cs="Arial"/>
                <w:sz w:val="22"/>
              </w:rPr>
            </w:pPr>
            <w:r>
              <w:rPr>
                <w:rFonts w:ascii="Arial" w:hAnsi="Arial" w:cs="Arial"/>
                <w:b/>
                <w:sz w:val="22"/>
              </w:rPr>
              <w:t>„</w:t>
            </w:r>
            <w:r>
              <w:rPr>
                <w:rFonts w:ascii="Arial" w:hAnsi="Arial" w:cs="Arial"/>
                <w:b/>
                <w:sz w:val="22"/>
              </w:rPr>
              <w:t>Titel des Forschungsvorhabens“</w:t>
            </w:r>
          </w:p>
          <w:p w:rsidR="00000000" w:rsidRDefault="008473FC">
            <w:pPr>
              <w:ind w:right="70"/>
              <w:jc w:val="center"/>
              <w:rPr>
                <w:rFonts w:ascii="Arial" w:hAnsi="Arial" w:cs="Arial"/>
                <w:sz w:val="22"/>
              </w:rPr>
            </w:pPr>
            <w:r>
              <w:rPr>
                <w:rFonts w:ascii="Arial" w:hAnsi="Arial" w:cs="Arial"/>
                <w:sz w:val="22"/>
              </w:rPr>
              <w:t xml:space="preserve">von </w:t>
            </w:r>
            <w:r>
              <w:rPr>
                <w:rFonts w:ascii="Arial" w:hAnsi="Arial" w:cs="Arial"/>
                <w:b/>
                <w:sz w:val="22"/>
              </w:rPr>
              <w:t>Prof. Dr.-Ing. Max Mustermann</w:t>
            </w:r>
          </w:p>
          <w:p w:rsidR="00000000" w:rsidRDefault="008473FC">
            <w:pPr>
              <w:ind w:right="70"/>
              <w:jc w:val="center"/>
              <w:rPr>
                <w:rFonts w:ascii="Arial" w:hAnsi="Arial" w:cs="Arial"/>
                <w:sz w:val="22"/>
              </w:rPr>
            </w:pPr>
          </w:p>
        </w:tc>
      </w:tr>
    </w:tbl>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Hiermit erklären wir unser Einverständnis mit den obigen Zuwendungsbedingungen.</w:t>
      </w: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p>
    <w:p w:rsidR="00000000" w:rsidRDefault="008473FC">
      <w:pPr>
        <w:jc w:val="both"/>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w:t>
      </w:r>
      <w:r>
        <w:rPr>
          <w:rFonts w:ascii="Arial" w:hAnsi="Arial" w:cs="Arial"/>
          <w:sz w:val="22"/>
        </w:rPr>
        <w:t>-------------------------------------------------</w:t>
      </w:r>
    </w:p>
    <w:p w:rsidR="008473FC" w:rsidRDefault="008473FC">
      <w:pPr>
        <w:jc w:val="both"/>
      </w:pPr>
      <w:r>
        <w:rPr>
          <w:rFonts w:ascii="Arial" w:hAnsi="Arial" w:cs="Arial"/>
          <w:sz w:val="22"/>
        </w:rPr>
        <w:t>Ort, Datum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Unterschrift des Antragstellers und Stempel</w:t>
      </w:r>
    </w:p>
    <w:sectPr w:rsidR="008473FC">
      <w:headerReference w:type="default" r:id="rId7"/>
      <w:footerReference w:type="even" r:id="rId8"/>
      <w:footerReference w:type="default" r:id="rId9"/>
      <w:headerReference w:type="first" r:id="rId10"/>
      <w:footerReference w:type="first" r:id="rId11"/>
      <w:pgSz w:w="11906" w:h="16838"/>
      <w:pgMar w:top="1134" w:right="1134" w:bottom="776" w:left="1418" w:header="454"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3FC" w:rsidRDefault="008473FC">
      <w:r>
        <w:separator/>
      </w:r>
    </w:p>
  </w:endnote>
  <w:endnote w:type="continuationSeparator" w:id="0">
    <w:p w:rsidR="008473FC" w:rsidRDefault="008473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estige">
    <w:altName w:val="Calibri"/>
    <w:charset w:val="00"/>
    <w:family w:val="moder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CubicPS">
    <w:charset w:val="00"/>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Fett">
    <w:panose1 w:val="020B0704020202020204"/>
    <w:charset w:val="00"/>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473F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473F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473FC">
    <w:pPr>
      <w:pStyle w:val="Fuzeile"/>
    </w:pPr>
    <w:r>
      <w:rPr>
        <w:rFonts w:cs="Arial"/>
        <w:sz w:val="16"/>
      </w:rPr>
      <w:fldChar w:fldCharType="begin"/>
    </w:r>
    <w:r>
      <w:rPr>
        <w:rFonts w:cs="Arial"/>
        <w:sz w:val="16"/>
      </w:rPr>
      <w:instrText xml:space="preserve"> FILENAME </w:instrText>
    </w:r>
    <w:r>
      <w:rPr>
        <w:rFonts w:cs="Arial"/>
        <w:sz w:val="16"/>
      </w:rPr>
      <w:fldChar w:fldCharType="separate"/>
    </w:r>
    <w:r>
      <w:rPr>
        <w:rFonts w:cs="Arial"/>
        <w:sz w:val="16"/>
      </w:rPr>
      <w:t>Anlage zu 6_Forschung_Muster_Zuwendungsbescheid</w:t>
    </w:r>
    <w:r>
      <w:rPr>
        <w:rFonts w:cs="Arial"/>
        <w:sz w:val="16"/>
      </w:rPr>
      <w:t>+.doc</w:t>
    </w:r>
    <w:r>
      <w:rPr>
        <w:rFonts w:cs="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3FC" w:rsidRDefault="008473FC">
      <w:r>
        <w:separator/>
      </w:r>
    </w:p>
  </w:footnote>
  <w:footnote w:type="continuationSeparator" w:id="0">
    <w:p w:rsidR="008473FC" w:rsidRDefault="00847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473FC">
    <w:pPr>
      <w:pStyle w:val="Kopfzeile"/>
      <w:pBdr>
        <w:bottom w:val="single" w:sz="4" w:space="1" w:color="000000"/>
      </w:pBdr>
      <w:tabs>
        <w:tab w:val="clear" w:pos="9072"/>
        <w:tab w:val="left" w:pos="2552"/>
        <w:tab w:val="right" w:pos="9356"/>
      </w:tabs>
    </w:pPr>
    <w:r>
      <w:rPr>
        <w:rFonts w:ascii="Arial" w:hAnsi="Arial" w:cs="Arial"/>
        <w:sz w:val="20"/>
      </w:rPr>
      <w:t>Zuwendungsbedingungen des DAfStb</w:t>
    </w:r>
    <w:r>
      <w:rPr>
        <w:rFonts w:ascii="Arial" w:hAnsi="Arial" w:cs="Arial"/>
        <w:sz w:val="20"/>
      </w:rPr>
      <w:tab/>
    </w:r>
    <w:r>
      <w:rPr>
        <w:rFonts w:ascii="Arial" w:hAnsi="Arial" w:cs="Arial"/>
        <w:sz w:val="20"/>
      </w:rPr>
      <w:tab/>
      <w:t xml:space="preserve">Seite </w:t>
    </w:r>
    <w:r>
      <w:rPr>
        <w:rStyle w:val="Seitenzahl"/>
        <w:rFonts w:cs="Arial"/>
        <w:sz w:val="20"/>
      </w:rPr>
      <w:fldChar w:fldCharType="begin"/>
    </w:r>
    <w:r>
      <w:rPr>
        <w:rStyle w:val="Seitenzahl"/>
        <w:rFonts w:cs="Arial"/>
        <w:sz w:val="20"/>
      </w:rPr>
      <w:instrText xml:space="preserve"> PAGE </w:instrText>
    </w:r>
    <w:r>
      <w:rPr>
        <w:rStyle w:val="Seitenzahl"/>
        <w:rFonts w:cs="Arial"/>
        <w:sz w:val="20"/>
      </w:rPr>
      <w:fldChar w:fldCharType="separate"/>
    </w:r>
    <w:r w:rsidR="00DC2A9A">
      <w:rPr>
        <w:rStyle w:val="Seitenzahl"/>
        <w:rFonts w:cs="Arial"/>
        <w:noProof/>
        <w:sz w:val="20"/>
      </w:rPr>
      <w:t>6</w:t>
    </w:r>
    <w:r>
      <w:rPr>
        <w:rStyle w:val="Seitenzahl"/>
        <w:rFonts w:cs="Arial"/>
        <w:sz w:val="20"/>
      </w:rPr>
      <w:fldChar w:fldCharType="end"/>
    </w:r>
    <w:r>
      <w:rPr>
        <w:rStyle w:val="Seitenzahl"/>
        <w:rFonts w:ascii="Arial" w:hAnsi="Arial" w:cs="Arial"/>
        <w:sz w:val="20"/>
      </w:rPr>
      <w:t>/</w:t>
    </w:r>
    <w:r>
      <w:rPr>
        <w:rStyle w:val="Seitenzahl"/>
        <w:rFonts w:cs="Arial"/>
        <w:sz w:val="20"/>
      </w:rPr>
      <w:fldChar w:fldCharType="begin"/>
    </w:r>
    <w:r>
      <w:rPr>
        <w:rStyle w:val="Seitenzahl"/>
        <w:rFonts w:cs="Arial"/>
        <w:sz w:val="20"/>
      </w:rPr>
      <w:instrText xml:space="preserve"> NUMPAGES \*Arabic </w:instrText>
    </w:r>
    <w:r>
      <w:rPr>
        <w:rStyle w:val="Seitenzahl"/>
        <w:rFonts w:cs="Arial"/>
        <w:sz w:val="20"/>
      </w:rPr>
      <w:fldChar w:fldCharType="separate"/>
    </w:r>
    <w:r w:rsidR="00DC2A9A">
      <w:rPr>
        <w:rStyle w:val="Seitenzahl"/>
        <w:rFonts w:cs="Arial"/>
        <w:noProof/>
        <w:sz w:val="20"/>
      </w:rPr>
      <w:t>6</w:t>
    </w:r>
    <w:r>
      <w:rPr>
        <w:rStyle w:val="Seitenzahl"/>
        <w:rFonts w:cs="Arial"/>
        <w:sz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C2A9A">
    <w:pPr>
      <w:pStyle w:val="Kopfzeile"/>
    </w:pPr>
    <w:r>
      <w:rPr>
        <w:noProof/>
        <w:lang w:eastAsia="de-DE"/>
      </w:rPr>
      <w:drawing>
        <wp:anchor distT="0" distB="0" distL="0" distR="0" simplePos="0" relativeHeight="251657728" behindDoc="0" locked="0" layoutInCell="1" allowOverlap="1">
          <wp:simplePos x="0" y="0"/>
          <wp:positionH relativeFrom="column">
            <wp:posOffset>4641850</wp:posOffset>
          </wp:positionH>
          <wp:positionV relativeFrom="paragraph">
            <wp:posOffset>74930</wp:posOffset>
          </wp:positionV>
          <wp:extent cx="1343025" cy="547370"/>
          <wp:effectExtent l="19050" t="0" r="9525" b="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43025" cy="54737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4"/>
    <w:lvl w:ilvl="0">
      <w:start w:val="1"/>
      <w:numFmt w:val="decimal"/>
      <w:lvlText w:val="%1."/>
      <w:lvlJc w:val="left"/>
      <w:pPr>
        <w:tabs>
          <w:tab w:val="num" w:pos="926"/>
        </w:tabs>
        <w:ind w:left="926" w:hanging="360"/>
      </w:pPr>
    </w:lvl>
  </w:abstractNum>
  <w:abstractNum w:abstractNumId="4">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rPr>
    </w:lvl>
  </w:abstractNum>
  <w:abstractNum w:abstractNumId="6">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rPr>
    </w:lvl>
  </w:abstractNum>
  <w:abstractNum w:abstractNumId="7">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rPr>
    </w:lvl>
  </w:abstractNum>
  <w:abstractNum w:abstractNumId="8">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9">
    <w:nsid w:val="0000000A"/>
    <w:multiLevelType w:val="singleLevel"/>
    <w:tmpl w:val="0000000A"/>
    <w:name w:val="WW8Num10"/>
    <w:lvl w:ilvl="0">
      <w:start w:val="1"/>
      <w:numFmt w:val="decimal"/>
      <w:lvlText w:val="%1."/>
      <w:lvlJc w:val="left"/>
      <w:pPr>
        <w:tabs>
          <w:tab w:val="num" w:pos="360"/>
        </w:tabs>
        <w:ind w:left="36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1">
    <w:nsid w:val="0000000C"/>
    <w:multiLevelType w:val="multilevel"/>
    <w:tmpl w:val="0000000C"/>
    <w:name w:val="WW8Num12"/>
    <w:lvl w:ilvl="0">
      <w:start w:val="4"/>
      <w:numFmt w:val="decimal"/>
      <w:lvlText w:val="%1"/>
      <w:lvlJc w:val="left"/>
      <w:pPr>
        <w:tabs>
          <w:tab w:val="num" w:pos="0"/>
        </w:tabs>
        <w:ind w:left="1035" w:hanging="675"/>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2">
    <w:nsid w:val="0000000D"/>
    <w:multiLevelType w:val="singleLevel"/>
    <w:tmpl w:val="0000000D"/>
    <w:name w:val="WW8Num13"/>
    <w:lvl w:ilvl="0">
      <w:start w:val="1"/>
      <w:numFmt w:val="bullet"/>
      <w:lvlText w:val=""/>
      <w:lvlJc w:val="left"/>
      <w:pPr>
        <w:tabs>
          <w:tab w:val="num" w:pos="0"/>
        </w:tabs>
        <w:ind w:left="283" w:hanging="283"/>
      </w:pPr>
      <w:rPr>
        <w:rFonts w:ascii="Symbol" w:hAnsi="Symbol"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40"/>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DC2A9A"/>
    <w:rsid w:val="008473FC"/>
    <w:rsid w:val="00DC2A9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rFonts w:ascii="Prestige" w:hAnsi="Prestige" w:cs="Prestige"/>
      <w:sz w:val="24"/>
      <w:lang w:eastAsia="ar-SA"/>
    </w:rPr>
  </w:style>
  <w:style w:type="paragraph" w:styleId="berschrift1">
    <w:name w:val="heading 1"/>
    <w:basedOn w:val="Standard"/>
    <w:next w:val="Standard"/>
    <w:qFormat/>
    <w:pPr>
      <w:keepNext/>
      <w:spacing w:line="360" w:lineRule="auto"/>
      <w:jc w:val="both"/>
      <w:outlineLvl w:val="0"/>
    </w:pPr>
    <w:rPr>
      <w:rFonts w:ascii="Arial" w:hAnsi="Arial" w:cs="Arial"/>
      <w:b/>
      <w:sz w:val="22"/>
    </w:rPr>
  </w:style>
  <w:style w:type="paragraph" w:styleId="berschrift2">
    <w:name w:val="heading 2"/>
    <w:basedOn w:val="Standard"/>
    <w:next w:val="Standard"/>
    <w:qFormat/>
    <w:pPr>
      <w:keepNext/>
      <w:numPr>
        <w:numId w:val="12"/>
      </w:numPr>
      <w:tabs>
        <w:tab w:val="left" w:pos="709"/>
      </w:tabs>
      <w:ind w:left="0" w:hanging="1035"/>
      <w:jc w:val="both"/>
      <w:outlineLvl w:val="1"/>
    </w:pPr>
    <w:rPr>
      <w:rFonts w:ascii="Arial" w:hAnsi="Arial" w:cs="Arial"/>
      <w:b/>
      <w:sz w:val="22"/>
    </w:rPr>
  </w:style>
  <w:style w:type="paragraph" w:styleId="berschrift3">
    <w:name w:val="heading 3"/>
    <w:basedOn w:val="Standard"/>
    <w:next w:val="Standard"/>
    <w:qFormat/>
    <w:pPr>
      <w:keepNext/>
      <w:spacing w:before="240" w:after="60"/>
      <w:outlineLvl w:val="2"/>
    </w:pPr>
    <w:rPr>
      <w:rFonts w:ascii="Arial" w:hAnsi="Arial" w:cs="Arial"/>
    </w:rPr>
  </w:style>
  <w:style w:type="paragraph" w:styleId="berschrift4">
    <w:name w:val="heading 4"/>
    <w:basedOn w:val="Standard"/>
    <w:next w:val="Standard"/>
    <w:qFormat/>
    <w:pPr>
      <w:keepNext/>
      <w:spacing w:before="240" w:after="60"/>
      <w:outlineLvl w:val="3"/>
    </w:pPr>
    <w:rPr>
      <w:rFonts w:ascii="Arial" w:hAnsi="Arial" w:cs="Arial"/>
      <w:b/>
    </w:rPr>
  </w:style>
  <w:style w:type="paragraph" w:styleId="berschrift5">
    <w:name w:val="heading 5"/>
    <w:basedOn w:val="Standard"/>
    <w:next w:val="Standard"/>
    <w:qFormat/>
    <w:pPr>
      <w:spacing w:before="240" w:after="60"/>
      <w:outlineLvl w:val="4"/>
    </w:pPr>
    <w:rPr>
      <w:sz w:val="22"/>
    </w:rPr>
  </w:style>
  <w:style w:type="paragraph" w:styleId="berschrift6">
    <w:name w:val="heading 6"/>
    <w:basedOn w:val="Standard"/>
    <w:next w:val="Standard"/>
    <w:qFormat/>
    <w:pPr>
      <w:spacing w:before="240" w:after="60"/>
      <w:outlineLvl w:val="5"/>
    </w:pPr>
    <w:rPr>
      <w:rFonts w:ascii="Times New Roman" w:hAnsi="Times New Roman" w:cs="Times New Roman"/>
      <w:i/>
      <w:sz w:val="22"/>
    </w:rPr>
  </w:style>
  <w:style w:type="paragraph" w:styleId="berschrift7">
    <w:name w:val="heading 7"/>
    <w:basedOn w:val="Standard"/>
    <w:next w:val="Standard"/>
    <w:qFormat/>
    <w:pPr>
      <w:spacing w:before="240" w:after="60"/>
      <w:outlineLvl w:val="6"/>
    </w:pPr>
    <w:rPr>
      <w:rFonts w:ascii="Arial" w:hAnsi="Arial" w:cs="Arial"/>
      <w:sz w:val="20"/>
    </w:rPr>
  </w:style>
  <w:style w:type="paragraph" w:styleId="berschrift8">
    <w:name w:val="heading 8"/>
    <w:basedOn w:val="Standard"/>
    <w:next w:val="Standard"/>
    <w:qFormat/>
    <w:pPr>
      <w:spacing w:before="240" w:after="60"/>
      <w:outlineLvl w:val="7"/>
    </w:pPr>
    <w:rPr>
      <w:rFonts w:ascii="Arial" w:hAnsi="Arial" w:cs="Arial"/>
      <w:i/>
      <w:sz w:val="20"/>
    </w:rPr>
  </w:style>
  <w:style w:type="paragraph" w:styleId="berschrift9">
    <w:name w:val="heading 9"/>
    <w:basedOn w:val="Standard"/>
    <w:next w:val="Standard"/>
    <w:qFormat/>
    <w:pPr>
      <w:spacing w:before="240" w:after="60"/>
      <w:outlineLvl w:val="8"/>
    </w:pPr>
    <w:rPr>
      <w:rFonts w:ascii="Arial" w:hAnsi="Arial" w:cs="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0">
    <w:name w:val="WW8Num14z0"/>
  </w:style>
  <w:style w:type="character" w:customStyle="1" w:styleId="WW8NumSt1z0">
    <w:name w:val="WW8NumSt1z0"/>
    <w:rPr>
      <w:rFonts w:ascii="Symbol" w:hAnsi="Symbol" w:cs="Symbol"/>
      <w:sz w:val="22"/>
    </w:rPr>
  </w:style>
  <w:style w:type="character" w:customStyle="1" w:styleId="Absatz-Standardschriftart1">
    <w:name w:val="Absatz-Standardschriftart1"/>
  </w:style>
  <w:style w:type="character" w:styleId="Seitenzahl">
    <w:name w:val="page number"/>
    <w:basedOn w:val="Absatz-Standardschriftart1"/>
  </w:style>
  <w:style w:type="paragraph" w:customStyle="1" w:styleId="berschrift">
    <w:name w:val="Überschrift"/>
    <w:basedOn w:val="Standard"/>
    <w:next w:val="Textkrper"/>
    <w:pPr>
      <w:keepNext/>
      <w:spacing w:before="240" w:after="120"/>
    </w:pPr>
    <w:rPr>
      <w:rFonts w:ascii="Arial" w:eastAsia="Microsoft YaHei" w:hAnsi="Arial" w:cs="Arial"/>
      <w:sz w:val="28"/>
      <w:szCs w:val="28"/>
    </w:rPr>
  </w:style>
  <w:style w:type="paragraph" w:styleId="Textkrper">
    <w:name w:val="Body Text"/>
    <w:basedOn w:val="Standard"/>
    <w:rPr>
      <w:rFonts w:ascii="Arial" w:hAnsi="Arial" w:cs="Arial"/>
      <w:sz w:val="22"/>
    </w:rPr>
  </w:style>
  <w:style w:type="paragraph" w:styleId="Liste">
    <w:name w:val="List"/>
    <w:basedOn w:val="Standard"/>
    <w:pPr>
      <w:ind w:left="283" w:hanging="283"/>
    </w:pPr>
  </w:style>
  <w:style w:type="paragraph" w:customStyle="1" w:styleId="Beschriftung1">
    <w:name w:val="Beschriftung1"/>
    <w:basedOn w:val="Standard"/>
    <w:next w:val="Standard"/>
    <w:pPr>
      <w:spacing w:before="120" w:after="120"/>
    </w:pPr>
    <w:rPr>
      <w:b/>
    </w:rPr>
  </w:style>
  <w:style w:type="paragraph" w:customStyle="1" w:styleId="Verzeichnis">
    <w:name w:val="Verzeichnis"/>
    <w:basedOn w:val="Standard"/>
    <w:pPr>
      <w:suppressLineNumbers/>
    </w:pPr>
    <w:rPr>
      <w:rFonts w:cs="Arial"/>
    </w:rPr>
  </w:style>
  <w:style w:type="paragraph" w:customStyle="1" w:styleId="LinkeSeitevonAbsatz3">
    <w:name w:val="Linke Seite von Absatz 3"/>
    <w:pPr>
      <w:suppressAutoHyphens/>
      <w:ind w:right="7088"/>
    </w:pPr>
    <w:rPr>
      <w:rFonts w:ascii="Courier" w:hAnsi="Courier" w:cs="Courier"/>
      <w:sz w:val="24"/>
      <w:lang w:eastAsia="ar-SA"/>
    </w:rPr>
  </w:style>
  <w:style w:type="paragraph" w:customStyle="1" w:styleId="MittlereSeitevonAbsatz3">
    <w:name w:val="Mittlere Seite von Absatz 3"/>
    <w:pPr>
      <w:suppressAutoHyphens/>
      <w:ind w:left="3289" w:right="4423"/>
    </w:pPr>
    <w:rPr>
      <w:rFonts w:ascii="Courier" w:hAnsi="Courier" w:cs="Courier"/>
      <w:sz w:val="24"/>
      <w:lang w:eastAsia="ar-SA"/>
    </w:rPr>
  </w:style>
  <w:style w:type="paragraph" w:customStyle="1" w:styleId="RechteSeitevonAbsatz3">
    <w:name w:val="Rechte Seite von Absatz 3"/>
    <w:pPr>
      <w:suppressAutoHyphens/>
      <w:ind w:left="5954"/>
    </w:pPr>
    <w:rPr>
      <w:rFonts w:ascii="Courier" w:hAnsi="Courier" w:cs="Courier"/>
      <w:sz w:val="24"/>
      <w:lang w:eastAsia="ar-SA"/>
    </w:rPr>
  </w:style>
  <w:style w:type="paragraph" w:customStyle="1" w:styleId="112zeilig">
    <w:name w:val="1 1/2zeilig"/>
    <w:pPr>
      <w:suppressAutoHyphens/>
      <w:spacing w:line="360" w:lineRule="exact"/>
    </w:pPr>
    <w:rPr>
      <w:rFonts w:ascii="Courier" w:hAnsi="Courier" w:cs="Courier"/>
      <w:sz w:val="24"/>
      <w:lang w:eastAsia="ar-SA"/>
    </w:rPr>
  </w:style>
  <w:style w:type="paragraph" w:customStyle="1" w:styleId="1A">
    <w:name w:val="1A"/>
    <w:pPr>
      <w:suppressAutoHyphens/>
      <w:ind w:right="13778"/>
    </w:pPr>
    <w:rPr>
      <w:rFonts w:ascii="CubicPS" w:hAnsi="CubicPS" w:cs="CubicPS"/>
      <w:sz w:val="24"/>
      <w:lang w:eastAsia="ar-SA"/>
    </w:rPr>
  </w:style>
  <w:style w:type="paragraph" w:customStyle="1" w:styleId="1B">
    <w:name w:val="1B"/>
    <w:pPr>
      <w:suppressAutoHyphens/>
      <w:ind w:left="2608" w:right="10886"/>
    </w:pPr>
    <w:rPr>
      <w:rFonts w:ascii="Courier" w:hAnsi="Courier" w:cs="Courier"/>
      <w:sz w:val="24"/>
      <w:lang w:eastAsia="ar-SA"/>
    </w:rPr>
  </w:style>
  <w:style w:type="paragraph" w:customStyle="1" w:styleId="1C">
    <w:name w:val="1C"/>
    <w:pPr>
      <w:suppressAutoHyphens/>
      <w:ind w:left="5500" w:right="8051"/>
    </w:pPr>
    <w:rPr>
      <w:rFonts w:ascii="Courier" w:hAnsi="Courier" w:cs="Courier"/>
      <w:sz w:val="24"/>
      <w:lang w:eastAsia="ar-SA"/>
    </w:rPr>
  </w:style>
  <w:style w:type="paragraph" w:customStyle="1" w:styleId="1D">
    <w:name w:val="1D"/>
    <w:pPr>
      <w:suppressAutoHyphens/>
      <w:ind w:left="8505" w:right="4423"/>
    </w:pPr>
    <w:rPr>
      <w:rFonts w:ascii="Courier" w:hAnsi="Courier" w:cs="Courier"/>
      <w:sz w:val="24"/>
      <w:lang w:eastAsia="ar-SA"/>
    </w:rPr>
  </w:style>
  <w:style w:type="paragraph" w:customStyle="1" w:styleId="1E">
    <w:name w:val="1E"/>
    <w:pPr>
      <w:suppressAutoHyphens/>
      <w:ind w:left="11794" w:right="1758"/>
    </w:pPr>
    <w:rPr>
      <w:rFonts w:ascii="Courier" w:hAnsi="Courier" w:cs="Courier"/>
      <w:sz w:val="24"/>
      <w:lang w:eastAsia="ar-SA"/>
    </w:rPr>
  </w:style>
  <w:style w:type="paragraph" w:customStyle="1" w:styleId="1F">
    <w:name w:val="1F"/>
    <w:pPr>
      <w:suppressAutoHyphens/>
      <w:ind w:left="14572"/>
    </w:pPr>
    <w:rPr>
      <w:rFonts w:ascii="CubicPS" w:hAnsi="CubicPS" w:cs="CubicPS"/>
      <w:sz w:val="24"/>
      <w:lang w:eastAsia="ar-S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BodyText2">
    <w:name w:val="Body Text 2"/>
    <w:basedOn w:val="Standard"/>
    <w:pPr>
      <w:spacing w:line="360" w:lineRule="auto"/>
      <w:jc w:val="both"/>
    </w:pPr>
    <w:rPr>
      <w:rFonts w:ascii="Arial" w:hAnsi="Arial" w:cs="Arial"/>
      <w:sz w:val="22"/>
    </w:rPr>
  </w:style>
  <w:style w:type="paragraph" w:customStyle="1" w:styleId="WW-BodyText2">
    <w:name w:val="WW-Body Text 2"/>
    <w:basedOn w:val="Standard"/>
    <w:pPr>
      <w:spacing w:line="360" w:lineRule="auto"/>
      <w:ind w:left="1361" w:hanging="1361"/>
      <w:jc w:val="both"/>
    </w:pPr>
    <w:rPr>
      <w:rFonts w:ascii="Arial" w:hAnsi="Arial" w:cs="Arial"/>
      <w:sz w:val="22"/>
    </w:rPr>
  </w:style>
  <w:style w:type="paragraph" w:customStyle="1" w:styleId="Abbildungsverzeichnis1">
    <w:name w:val="Abbildungsverzeichnis1"/>
    <w:basedOn w:val="Standard"/>
    <w:next w:val="Standard"/>
    <w:pPr>
      <w:ind w:left="480" w:hanging="480"/>
    </w:pPr>
  </w:style>
  <w:style w:type="paragraph" w:styleId="Umschlagabsenderadresse">
    <w:name w:val="envelope return"/>
    <w:basedOn w:val="Standard"/>
    <w:rPr>
      <w:rFonts w:ascii="Arial" w:hAnsi="Arial" w:cs="Arial"/>
      <w:sz w:val="20"/>
    </w:rPr>
  </w:style>
  <w:style w:type="paragraph" w:customStyle="1" w:styleId="Anrede1">
    <w:name w:val="Anrede1"/>
    <w:basedOn w:val="Standard"/>
    <w:next w:val="Standard"/>
  </w:style>
  <w:style w:type="paragraph" w:customStyle="1" w:styleId="Aufzhlungszeichen1">
    <w:name w:val="Aufzählungszeichen1"/>
    <w:basedOn w:val="Standard"/>
    <w:pPr>
      <w:numPr>
        <w:numId w:val="11"/>
      </w:numPr>
    </w:pPr>
  </w:style>
  <w:style w:type="paragraph" w:customStyle="1" w:styleId="Aufzhlungszeichen21">
    <w:name w:val="Aufzählungszeichen 21"/>
    <w:basedOn w:val="Standard"/>
    <w:pPr>
      <w:numPr>
        <w:numId w:val="9"/>
      </w:numPr>
    </w:pPr>
  </w:style>
  <w:style w:type="paragraph" w:customStyle="1" w:styleId="Aufzhlungszeichen31">
    <w:name w:val="Aufzählungszeichen 31"/>
    <w:basedOn w:val="Standard"/>
    <w:pPr>
      <w:numPr>
        <w:numId w:val="8"/>
      </w:numPr>
    </w:pPr>
  </w:style>
  <w:style w:type="paragraph" w:customStyle="1" w:styleId="Aufzhlungszeichen41">
    <w:name w:val="Aufzählungszeichen 41"/>
    <w:basedOn w:val="Standard"/>
    <w:pPr>
      <w:numPr>
        <w:numId w:val="7"/>
      </w:numPr>
    </w:pPr>
  </w:style>
  <w:style w:type="paragraph" w:customStyle="1" w:styleId="Aufzhlungszeichen51">
    <w:name w:val="Aufzählungszeichen 51"/>
    <w:basedOn w:val="Standard"/>
    <w:pPr>
      <w:numPr>
        <w:numId w:val="6"/>
      </w:numPr>
    </w:pPr>
  </w:style>
  <w:style w:type="paragraph" w:customStyle="1" w:styleId="Blocktext1">
    <w:name w:val="Blocktext1"/>
    <w:basedOn w:val="Standard"/>
    <w:pPr>
      <w:spacing w:after="120"/>
      <w:ind w:left="1440" w:right="1440"/>
    </w:pPr>
  </w:style>
  <w:style w:type="paragraph" w:customStyle="1" w:styleId="Datum1">
    <w:name w:val="Datum1"/>
    <w:basedOn w:val="Standard"/>
    <w:next w:val="Standard"/>
  </w:style>
  <w:style w:type="paragraph" w:customStyle="1" w:styleId="Dokumentstruktur1">
    <w:name w:val="Dokumentstruktur1"/>
    <w:basedOn w:val="Standard"/>
    <w:pPr>
      <w:shd w:val="clear" w:color="auto" w:fill="000080"/>
    </w:pPr>
    <w:rPr>
      <w:rFonts w:ascii="Tahoma" w:hAnsi="Tahoma" w:cs="Tahoma"/>
    </w:rPr>
  </w:style>
  <w:style w:type="paragraph" w:styleId="Endnotentext">
    <w:name w:val="endnote text"/>
    <w:basedOn w:val="Standard"/>
    <w:rPr>
      <w:sz w:val="20"/>
    </w:rPr>
  </w:style>
  <w:style w:type="paragraph" w:customStyle="1" w:styleId="Fu-Endnotenberschrift1">
    <w:name w:val="Fuß/-Endnotenüberschrift1"/>
    <w:basedOn w:val="Standard"/>
    <w:next w:val="Standard"/>
  </w:style>
  <w:style w:type="paragraph" w:styleId="Funotentext">
    <w:name w:val="footnote text"/>
    <w:basedOn w:val="Standard"/>
    <w:rPr>
      <w:sz w:val="20"/>
    </w:rPr>
  </w:style>
  <w:style w:type="paragraph" w:customStyle="1" w:styleId="Gruformel1">
    <w:name w:val="Grußformel1"/>
    <w:basedOn w:val="Standard"/>
    <w:pPr>
      <w:ind w:left="4252"/>
    </w:pPr>
  </w:style>
  <w:style w:type="paragraph" w:styleId="Index1">
    <w:name w:val="index 1"/>
    <w:basedOn w:val="Standard"/>
    <w:next w:val="Standard"/>
    <w:pPr>
      <w:ind w:left="240" w:hanging="240"/>
    </w:pPr>
  </w:style>
  <w:style w:type="paragraph" w:styleId="Index2">
    <w:name w:val="index 2"/>
    <w:basedOn w:val="Standard"/>
    <w:next w:val="Standard"/>
    <w:pPr>
      <w:ind w:left="480" w:hanging="240"/>
    </w:pPr>
  </w:style>
  <w:style w:type="paragraph" w:styleId="Index3">
    <w:name w:val="index 3"/>
    <w:basedOn w:val="Standard"/>
    <w:next w:val="Standard"/>
    <w:pPr>
      <w:ind w:left="720" w:hanging="240"/>
    </w:pPr>
  </w:style>
  <w:style w:type="paragraph" w:customStyle="1" w:styleId="Index41">
    <w:name w:val="Index 41"/>
    <w:basedOn w:val="Standard"/>
    <w:next w:val="Standard"/>
    <w:pPr>
      <w:ind w:left="960" w:hanging="240"/>
    </w:pPr>
  </w:style>
  <w:style w:type="paragraph" w:customStyle="1" w:styleId="Index51">
    <w:name w:val="Index 51"/>
    <w:basedOn w:val="Standard"/>
    <w:next w:val="Standard"/>
    <w:pPr>
      <w:ind w:left="1200" w:hanging="240"/>
    </w:pPr>
  </w:style>
  <w:style w:type="paragraph" w:customStyle="1" w:styleId="Index61">
    <w:name w:val="Index 61"/>
    <w:basedOn w:val="Standard"/>
    <w:next w:val="Standard"/>
    <w:pPr>
      <w:ind w:left="1440" w:hanging="240"/>
    </w:pPr>
  </w:style>
  <w:style w:type="paragraph" w:customStyle="1" w:styleId="Index71">
    <w:name w:val="Index 71"/>
    <w:basedOn w:val="Standard"/>
    <w:next w:val="Standard"/>
    <w:pPr>
      <w:ind w:left="1680" w:hanging="240"/>
    </w:pPr>
  </w:style>
  <w:style w:type="paragraph" w:customStyle="1" w:styleId="Index81">
    <w:name w:val="Index 81"/>
    <w:basedOn w:val="Standard"/>
    <w:next w:val="Standard"/>
    <w:pPr>
      <w:ind w:left="1920" w:hanging="240"/>
    </w:pPr>
  </w:style>
  <w:style w:type="paragraph" w:customStyle="1" w:styleId="Index91">
    <w:name w:val="Index 91"/>
    <w:basedOn w:val="Standard"/>
    <w:next w:val="Standard"/>
    <w:pPr>
      <w:ind w:left="2160" w:hanging="240"/>
    </w:pPr>
  </w:style>
  <w:style w:type="paragraph" w:styleId="Indexberschrift">
    <w:name w:val="index heading"/>
    <w:basedOn w:val="Standard"/>
    <w:next w:val="Index1"/>
    <w:rPr>
      <w:rFonts w:ascii="Arial" w:hAnsi="Arial" w:cs="Arial"/>
      <w:b/>
    </w:rPr>
  </w:style>
  <w:style w:type="paragraph" w:customStyle="1" w:styleId="Kommentartext1">
    <w:name w:val="Kommentartext1"/>
    <w:basedOn w:val="Standard"/>
    <w:rPr>
      <w:sz w:val="20"/>
    </w:rPr>
  </w:style>
  <w:style w:type="paragraph" w:customStyle="1" w:styleId="Liste21">
    <w:name w:val="Liste 21"/>
    <w:basedOn w:val="Standard"/>
    <w:pPr>
      <w:ind w:left="566" w:hanging="283"/>
    </w:pPr>
  </w:style>
  <w:style w:type="paragraph" w:customStyle="1" w:styleId="Liste31">
    <w:name w:val="Liste 31"/>
    <w:basedOn w:val="Standard"/>
    <w:pPr>
      <w:ind w:left="849" w:hanging="283"/>
    </w:pPr>
  </w:style>
  <w:style w:type="paragraph" w:customStyle="1" w:styleId="Liste41">
    <w:name w:val="Liste 41"/>
    <w:basedOn w:val="Standard"/>
    <w:pPr>
      <w:ind w:left="1132" w:hanging="283"/>
    </w:pPr>
  </w:style>
  <w:style w:type="paragraph" w:customStyle="1" w:styleId="Liste51">
    <w:name w:val="Liste 51"/>
    <w:basedOn w:val="Standard"/>
    <w:pPr>
      <w:ind w:left="1415" w:hanging="283"/>
    </w:pPr>
  </w:style>
  <w:style w:type="paragraph" w:customStyle="1" w:styleId="Listenfortsetzung1">
    <w:name w:val="Listenfortsetzung1"/>
    <w:basedOn w:val="Standard"/>
    <w:pPr>
      <w:spacing w:after="120"/>
      <w:ind w:left="283"/>
    </w:pPr>
  </w:style>
  <w:style w:type="paragraph" w:customStyle="1" w:styleId="Listenfortsetzung21">
    <w:name w:val="Listenfortsetzung 21"/>
    <w:basedOn w:val="Standard"/>
    <w:pPr>
      <w:spacing w:after="120"/>
      <w:ind w:left="566"/>
    </w:pPr>
  </w:style>
  <w:style w:type="paragraph" w:customStyle="1" w:styleId="Listenfortsetzung31">
    <w:name w:val="Listenfortsetzung 31"/>
    <w:basedOn w:val="Standard"/>
    <w:pPr>
      <w:spacing w:after="120"/>
      <w:ind w:left="849"/>
    </w:pPr>
  </w:style>
  <w:style w:type="paragraph" w:customStyle="1" w:styleId="Listenfortsetzung41">
    <w:name w:val="Listenfortsetzung 41"/>
    <w:basedOn w:val="Standard"/>
    <w:pPr>
      <w:spacing w:after="120"/>
      <w:ind w:left="1132"/>
    </w:pPr>
  </w:style>
  <w:style w:type="paragraph" w:customStyle="1" w:styleId="Listenfortsetzung51">
    <w:name w:val="Listenfortsetzung 51"/>
    <w:basedOn w:val="Standard"/>
    <w:pPr>
      <w:spacing w:after="120"/>
      <w:ind w:left="1415"/>
    </w:pPr>
  </w:style>
  <w:style w:type="paragraph" w:customStyle="1" w:styleId="Listennummer1">
    <w:name w:val="Listennummer1"/>
    <w:basedOn w:val="Standard"/>
    <w:pPr>
      <w:numPr>
        <w:numId w:val="10"/>
      </w:numPr>
    </w:pPr>
  </w:style>
  <w:style w:type="paragraph" w:customStyle="1" w:styleId="Listennummer21">
    <w:name w:val="Listennummer 21"/>
    <w:basedOn w:val="Standard"/>
    <w:pPr>
      <w:numPr>
        <w:numId w:val="5"/>
      </w:numPr>
    </w:pPr>
  </w:style>
  <w:style w:type="paragraph" w:customStyle="1" w:styleId="Listennummer31">
    <w:name w:val="Listennummer 31"/>
    <w:basedOn w:val="Standard"/>
    <w:pPr>
      <w:numPr>
        <w:numId w:val="4"/>
      </w:numPr>
    </w:pPr>
  </w:style>
  <w:style w:type="paragraph" w:customStyle="1" w:styleId="Listennummer41">
    <w:name w:val="Listennummer 41"/>
    <w:basedOn w:val="Standard"/>
    <w:pPr>
      <w:numPr>
        <w:numId w:val="3"/>
      </w:numPr>
    </w:pPr>
  </w:style>
  <w:style w:type="paragraph" w:customStyle="1" w:styleId="Listennummer51">
    <w:name w:val="Listennummer 51"/>
    <w:basedOn w:val="Standard"/>
    <w:pPr>
      <w:numPr>
        <w:numId w:val="2"/>
      </w:numPr>
    </w:pPr>
  </w:style>
  <w:style w:type="paragraph" w:customStyle="1" w:styleId="Makrotext1">
    <w:name w:val="Makrotext1"/>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ar-SA"/>
    </w:rPr>
  </w:style>
  <w:style w:type="paragraph" w:customStyle="1" w:styleId="Nachrichtenkopf1">
    <w:name w:val="Nachrichtenkopf1"/>
    <w:basedOn w:val="Standar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NurText1">
    <w:name w:val="Nur Text1"/>
    <w:basedOn w:val="Standard"/>
    <w:rPr>
      <w:rFonts w:ascii="Courier New" w:hAnsi="Courier New" w:cs="Courier New"/>
      <w:sz w:val="20"/>
    </w:rPr>
  </w:style>
  <w:style w:type="paragraph" w:customStyle="1" w:styleId="Standardeinzug1">
    <w:name w:val="Standardeinzug1"/>
    <w:basedOn w:val="Standard"/>
    <w:pPr>
      <w:ind w:left="708"/>
    </w:pPr>
  </w:style>
  <w:style w:type="paragraph" w:customStyle="1" w:styleId="Textkrper21">
    <w:name w:val="Textkörper 21"/>
    <w:basedOn w:val="Standard"/>
    <w:pPr>
      <w:spacing w:after="120" w:line="480" w:lineRule="auto"/>
    </w:pPr>
  </w:style>
  <w:style w:type="paragraph" w:customStyle="1" w:styleId="Textkrper31">
    <w:name w:val="Textkörper 31"/>
    <w:basedOn w:val="Standard"/>
    <w:pPr>
      <w:spacing w:after="120"/>
    </w:pPr>
    <w:rPr>
      <w:sz w:val="16"/>
    </w:rPr>
  </w:style>
  <w:style w:type="paragraph" w:styleId="Textkrper-Zeileneinzug">
    <w:name w:val="Body Text Indent"/>
    <w:basedOn w:val="Standard"/>
    <w:pPr>
      <w:spacing w:after="120"/>
      <w:ind w:left="283"/>
    </w:pPr>
  </w:style>
  <w:style w:type="paragraph" w:customStyle="1" w:styleId="Textkrper-Einzug21">
    <w:name w:val="Textkörper-Einzug 21"/>
    <w:basedOn w:val="Standard"/>
    <w:pPr>
      <w:spacing w:after="120" w:line="480" w:lineRule="auto"/>
      <w:ind w:left="283"/>
    </w:pPr>
  </w:style>
  <w:style w:type="paragraph" w:customStyle="1" w:styleId="Textkrper-Einzug31">
    <w:name w:val="Textkörper-Einzug 31"/>
    <w:basedOn w:val="Standard"/>
    <w:pPr>
      <w:spacing w:after="120"/>
      <w:ind w:left="283"/>
    </w:pPr>
    <w:rPr>
      <w:sz w:val="16"/>
    </w:rPr>
  </w:style>
  <w:style w:type="paragraph" w:customStyle="1" w:styleId="Textkrper-Erstzeileneinzug1">
    <w:name w:val="Textkörper-Erstzeileneinzug1"/>
    <w:basedOn w:val="Textkrper"/>
    <w:pPr>
      <w:spacing w:after="120"/>
      <w:ind w:firstLine="210"/>
    </w:pPr>
    <w:rPr>
      <w:rFonts w:ascii="Prestige" w:hAnsi="Prestige" w:cs="Prestige"/>
      <w:sz w:val="24"/>
    </w:rPr>
  </w:style>
  <w:style w:type="paragraph" w:customStyle="1" w:styleId="Textkrper-Erstzeileneinzug21">
    <w:name w:val="Textkörper-Erstzeileneinzug 21"/>
    <w:basedOn w:val="Textkrper-Zeileneinzug"/>
    <w:pPr>
      <w:ind w:firstLine="210"/>
    </w:pPr>
  </w:style>
  <w:style w:type="paragraph" w:styleId="Titel">
    <w:name w:val="Title"/>
    <w:basedOn w:val="Standard"/>
    <w:next w:val="Untertitel"/>
    <w:qFormat/>
    <w:pPr>
      <w:spacing w:before="240" w:after="60"/>
      <w:jc w:val="center"/>
    </w:pPr>
    <w:rPr>
      <w:rFonts w:ascii="Arial" w:hAnsi="Arial" w:cs="Arial"/>
      <w:b/>
      <w:kern w:val="1"/>
      <w:sz w:val="32"/>
    </w:rPr>
  </w:style>
  <w:style w:type="paragraph" w:styleId="Untertitel">
    <w:name w:val="Subtitle"/>
    <w:basedOn w:val="Standard"/>
    <w:next w:val="Textkrper"/>
    <w:qFormat/>
    <w:pPr>
      <w:spacing w:after="60"/>
      <w:jc w:val="center"/>
    </w:pPr>
    <w:rPr>
      <w:rFonts w:ascii="Arial" w:hAnsi="Arial" w:cs="Arial"/>
    </w:rPr>
  </w:style>
  <w:style w:type="paragraph" w:styleId="Umschlagadresse">
    <w:name w:val="envelope address"/>
    <w:basedOn w:val="Standard"/>
    <w:pPr>
      <w:ind w:left="1"/>
    </w:pPr>
    <w:rPr>
      <w:rFonts w:ascii="Arial" w:hAnsi="Arial" w:cs="Arial"/>
    </w:rPr>
  </w:style>
  <w:style w:type="paragraph" w:styleId="Unterschrift">
    <w:name w:val="Signature"/>
    <w:basedOn w:val="Standard"/>
    <w:pPr>
      <w:ind w:left="4252"/>
    </w:pPr>
  </w:style>
  <w:style w:type="paragraph" w:styleId="Verzeichnis1">
    <w:name w:val="toc 1"/>
    <w:basedOn w:val="Standard"/>
    <w:next w:val="Standard"/>
  </w:style>
  <w:style w:type="paragraph" w:styleId="Verzeichnis2">
    <w:name w:val="toc 2"/>
    <w:basedOn w:val="Standard"/>
    <w:next w:val="Standard"/>
    <w:pPr>
      <w:ind w:left="240"/>
    </w:pPr>
  </w:style>
  <w:style w:type="paragraph" w:styleId="Verzeichnis3">
    <w:name w:val="toc 3"/>
    <w:basedOn w:val="Standard"/>
    <w:next w:val="Standard"/>
    <w:pPr>
      <w:ind w:left="480"/>
    </w:pPr>
  </w:style>
  <w:style w:type="paragraph" w:styleId="Verzeichnis4">
    <w:name w:val="toc 4"/>
    <w:basedOn w:val="Standard"/>
    <w:next w:val="Standard"/>
    <w:pPr>
      <w:ind w:left="720"/>
    </w:pPr>
  </w:style>
  <w:style w:type="paragraph" w:styleId="Verzeichnis5">
    <w:name w:val="toc 5"/>
    <w:basedOn w:val="Standard"/>
    <w:next w:val="Standard"/>
    <w:pPr>
      <w:ind w:left="960"/>
    </w:pPr>
  </w:style>
  <w:style w:type="paragraph" w:styleId="Verzeichnis6">
    <w:name w:val="toc 6"/>
    <w:basedOn w:val="Standard"/>
    <w:next w:val="Standard"/>
    <w:pPr>
      <w:ind w:left="1200"/>
    </w:pPr>
  </w:style>
  <w:style w:type="paragraph" w:styleId="Verzeichnis7">
    <w:name w:val="toc 7"/>
    <w:basedOn w:val="Standard"/>
    <w:next w:val="Standard"/>
    <w:pPr>
      <w:ind w:left="1440"/>
    </w:pPr>
  </w:style>
  <w:style w:type="paragraph" w:styleId="Verzeichnis8">
    <w:name w:val="toc 8"/>
    <w:basedOn w:val="Standard"/>
    <w:next w:val="Standard"/>
    <w:pPr>
      <w:ind w:left="1680"/>
    </w:pPr>
  </w:style>
  <w:style w:type="paragraph" w:styleId="Verzeichnis9">
    <w:name w:val="toc 9"/>
    <w:basedOn w:val="Standard"/>
    <w:next w:val="Standard"/>
    <w:pPr>
      <w:ind w:left="1920"/>
    </w:pPr>
  </w:style>
  <w:style w:type="paragraph" w:customStyle="1" w:styleId="RGV-berschrift1">
    <w:name w:val="RGV-Überschrift1"/>
    <w:basedOn w:val="Standard"/>
    <w:next w:val="Standard"/>
    <w:pPr>
      <w:spacing w:before="120"/>
    </w:pPr>
    <w:rPr>
      <w:rFonts w:ascii="Arial" w:hAnsi="Arial" w:cs="Arial"/>
      <w:b/>
    </w:rPr>
  </w:style>
  <w:style w:type="paragraph" w:customStyle="1" w:styleId="Rechtsgrundlagenverzeichnis1">
    <w:name w:val="Rechtsgrundlagenverzeichnis1"/>
    <w:basedOn w:val="Standard"/>
    <w:next w:val="Standard"/>
    <w:pPr>
      <w:ind w:left="240" w:hanging="240"/>
    </w:p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1488</Words>
  <Characters>9378</Characters>
  <Application>Microsoft Office Word</Application>
  <DocSecurity>0</DocSecurity>
  <Lines>78</Lines>
  <Paragraphs>21</Paragraphs>
  <ScaleCrop>false</ScaleCrop>
  <Company>CADnetwork GmbH</Company>
  <LinksUpToDate>false</LinksUpToDate>
  <CharactersWithSpaces>10845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Herrn Prof. Hoscheid</dc:title>
  <dc:subject>DBV 205</dc:subject>
  <dc:creator>Pechmann</dc:creator>
  <cp:lastModifiedBy>Jutta Hänsch</cp:lastModifiedBy>
  <cp:revision>2</cp:revision>
  <cp:lastPrinted>2008-06-16T11:10:00Z</cp:lastPrinted>
  <dcterms:created xsi:type="dcterms:W3CDTF">2022-05-11T10:57:00Z</dcterms:created>
  <dcterms:modified xsi:type="dcterms:W3CDTF">2022-05-11T10:57:00Z</dcterms:modified>
</cp:coreProperties>
</file>